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AE" w:rsidRPr="007E6DD5" w:rsidRDefault="00865F69">
      <w:pPr>
        <w:spacing w:before="120" w:after="0" w:line="240" w:lineRule="auto"/>
        <w:jc w:val="center"/>
        <w:rPr>
          <w:rFonts w:ascii="TH SarabunPSK" w:eastAsia="Sarabun" w:hAnsi="TH SarabunPSK" w:cs="TH SarabunPSK"/>
          <w:sz w:val="40"/>
          <w:szCs w:val="40"/>
        </w:rPr>
      </w:pPr>
      <w:bookmarkStart w:id="0" w:name="_heading=h.gjdgxs" w:colFirst="0" w:colLast="0"/>
      <w:bookmarkStart w:id="1" w:name="_GoBack"/>
      <w:bookmarkEnd w:id="0"/>
      <w:bookmarkEnd w:id="1"/>
      <w:r w:rsidRPr="007E6DD5">
        <w:rPr>
          <w:rFonts w:ascii="TH SarabunPSK" w:eastAsia="Sarabun" w:hAnsi="TH SarabunPSK" w:cs="TH SarabunPSK"/>
          <w:b/>
          <w:bCs/>
          <w:sz w:val="40"/>
          <w:szCs w:val="40"/>
          <w:cs/>
        </w:rPr>
        <w:t>แบบฟอร์มข้อเสนอโครงการวิจัย ฉบับสมบูรณ์ (</w:t>
      </w:r>
      <w:r w:rsidRPr="007E6DD5">
        <w:rPr>
          <w:rFonts w:ascii="TH SarabunPSK" w:eastAsia="Sarabun" w:hAnsi="TH SarabunPSK" w:cs="TH SarabunPSK"/>
          <w:b/>
          <w:sz w:val="40"/>
          <w:szCs w:val="40"/>
        </w:rPr>
        <w:t>Full Proposal</w:t>
      </w:r>
      <w:r w:rsidRPr="007E6DD5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) </w:t>
      </w:r>
    </w:p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3"/>
          <w:szCs w:val="13"/>
          <w:highlight w:val="yellow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1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1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. โครงการวิจัยนี้อยู่ภายใต้แผนงาน ............................. 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2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 </w:t>
      </w:r>
    </w:p>
    <w:p w:rsidR="002804AE" w:rsidRPr="007E6DD5" w:rsidRDefault="00865F6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   (ภาษาไทย)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:rsidR="002804AE" w:rsidRPr="007E6DD5" w:rsidRDefault="00865F69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(ภาษาอังกฤษ)       .……………………………………...………………………………………………………..……………………….…</w:t>
      </w:r>
    </w:p>
    <w:p w:rsidR="002804AE" w:rsidRPr="007E6DD5" w:rsidRDefault="002804AE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6"/>
          <w:szCs w:val="6"/>
        </w:rPr>
      </w:pPr>
    </w:p>
    <w:p w:rsidR="002804AE" w:rsidRPr="007E6DD5" w:rsidRDefault="00865F69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3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. ชื่อโครงการวิจัยย่อยภายใต้โครงการวิจัย (หากมี)</w:t>
      </w:r>
    </w:p>
    <w:tbl>
      <w:tblPr>
        <w:tblStyle w:val="af9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3823"/>
        <w:gridCol w:w="2363"/>
        <w:gridCol w:w="2364"/>
      </w:tblGrid>
      <w:tr w:rsidR="002804AE" w:rsidRPr="007E6DD5">
        <w:tc>
          <w:tcPr>
            <w:tcW w:w="915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364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2804AE" w:rsidRPr="007E6DD5">
        <w:tc>
          <w:tcPr>
            <w:tcW w:w="915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915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0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4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. ลักษณะโครงการวิจัย</w:t>
      </w:r>
      <w:r w:rsidRPr="007E6DD5">
        <w:rPr>
          <w:rFonts w:ascii="TH SarabunPSK" w:eastAsia="Sarabun" w:hAnsi="TH SarabunPSK" w:cs="TH SarabunPSK"/>
          <w:i/>
          <w:iCs/>
          <w:sz w:val="32"/>
          <w:szCs w:val="32"/>
          <w:cs/>
        </w:rPr>
        <w:t xml:space="preserve">   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bookmarkStart w:id="2" w:name="_heading=h.30j0zll" w:colFirst="0" w:colLast="0"/>
      <w:bookmarkEnd w:id="2"/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7E6DD5">
        <w:rPr>
          <w:rFonts w:ascii="TH SarabunPSK" w:eastAsia="Sarabun" w:hAnsi="TH SarabunPSK" w:cs="TH SarabunPSK"/>
          <w:sz w:val="32"/>
          <w:szCs w:val="32"/>
        </w:rPr>
        <w:t> 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ดำเนินงาน ...............ปี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งบประมาณรวมทั้งโครงการ ………………………….บาท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ปีงบประมาณ ....................... งบประมาณ .............................บาท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ปีงบประมาณ ....................... งบประมาณ .............................บาท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โครงการต่อเนื่อง จากปีงบประมาณที่ผ่านมา ดำเนินงาน ...............ปี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………………………….บาท 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..........................(ระบบดึงข้อมูลมาให้ :นักวิจัยสามารถปรับแก้ข้อมูลได้)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เริ่มรับงบประมาณปี........... (กรอกปีงบประมาณที่เริ่มดำเนินงาน)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ปีงบประมาณ ....................... งบประมาณ .............................บาท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ปีงบประมาณ ....................... งบประมาณ .............................บาท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FF0000"/>
          <w:sz w:val="32"/>
          <w:szCs w:val="32"/>
          <w:cs/>
        </w:rPr>
        <w:t>*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 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ดำเนินงาน ...............ปี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งบประมาณรวมทั้งโครงการ ………………………….บาท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..........................(ระบบดึงข้อมูลมาให้ :นักวิจัยสามารถปรับแก้ข้อมูลได้)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เริ่มรับงบประมาณปี........... (กรอกปีงบประมาณที่เริ่มดำเนินงาน)</w:t>
      </w:r>
    </w:p>
    <w:p w:rsidR="002804AE" w:rsidRPr="007E6DD5" w:rsidRDefault="00865F69">
      <w:pPr>
        <w:shd w:val="clear" w:color="auto" w:fill="FFFFFF"/>
        <w:spacing w:after="0" w:line="240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ปีงบประมาณ ....................... งบประมาณ .............................บาท</w:t>
      </w:r>
    </w:p>
    <w:p w:rsidR="002804AE" w:rsidRPr="007E6DD5" w:rsidRDefault="00865F69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24"/>
          <w:szCs w:val="24"/>
          <w:cs/>
        </w:rPr>
        <w:t>หมายเหตุ : *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 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หมายถึง ข้อผูกพันสัญญาที่ดำเนินการตามมติ ครม. หรือดำเนินงานร่วมกับหน่วยงานต่างประเทศ</w:t>
      </w:r>
    </w:p>
    <w:p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ผลการดำเนินที่ผ่านมา (กรณีที่เป็นโครงการต่อเนื่อง) </w:t>
      </w:r>
    </w:p>
    <w:tbl>
      <w:tblPr>
        <w:tblStyle w:val="afa"/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04AE" w:rsidRPr="007E6DD5">
        <w:trPr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ปีงบประมาณ</w:t>
            </w:r>
          </w:p>
        </w:tc>
        <w:tc>
          <w:tcPr>
            <w:tcW w:w="2294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(%)</w:t>
            </w:r>
          </w:p>
        </w:tc>
        <w:tc>
          <w:tcPr>
            <w:tcW w:w="1919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สัดส่วนงบประมาณที่ใช้จริง (%)</w:t>
            </w:r>
          </w:p>
        </w:tc>
      </w:tr>
      <w:tr w:rsidR="002804AE" w:rsidRPr="007E6DD5">
        <w:trPr>
          <w:jc w:val="center"/>
        </w:trPr>
        <w:tc>
          <w:tcPr>
            <w:tcW w:w="1385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385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865F69">
      <w:pPr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สรุปผลการดำเนินงานที่ผ่านมา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โดยอธิบายกิจกรรมที่ได้ดำเนินการแล้ว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 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และผลผลิตที่เกิดขึ้นอย่างเป็นรูปธรรม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 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..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...............</w:t>
      </w:r>
    </w:p>
    <w:p w:rsidR="002804AE" w:rsidRPr="007E6DD5" w:rsidRDefault="002804AE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5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. โครงการยื่นเสนอขอรับทุนจากหน่วยงานอื่นหรือไม่</w:t>
      </w:r>
    </w:p>
    <w:p w:rsidR="002804AE" w:rsidRPr="007E6DD5" w:rsidRDefault="00865F69">
      <w:pPr>
        <w:shd w:val="clear" w:color="auto" w:fill="FFFFFF"/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ไม่ยื่นเสนอ  </w:t>
      </w:r>
      <w:r w:rsidRPr="007E6DD5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ยื่นเสนอ ระบุหน่วยงาน.....................</w:t>
      </w:r>
    </w:p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6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. คำสำคัญ (</w:t>
      </w:r>
      <w:r w:rsidRPr="007E6DD5">
        <w:rPr>
          <w:rFonts w:ascii="TH SarabunPSK" w:eastAsia="Sarabun" w:hAnsi="TH SarabunPSK" w:cs="TH SarabunPSK"/>
          <w:sz w:val="32"/>
          <w:szCs w:val="32"/>
        </w:rPr>
        <w:t>Keywords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) (กำหนดไม่เกิน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คำ)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7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. สาขาการวิจัย </w:t>
      </w:r>
    </w:p>
    <w:p w:rsidR="002804AE" w:rsidRPr="007E6DD5" w:rsidRDefault="00D642FB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hyperlink w:anchor="bookmark=id.17dp8vu"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  <w:cs/>
          </w:rPr>
          <w:t xml:space="preserve">สาขาการวิจัยหลัก </w:t>
        </w:r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</w:rPr>
          <w:t>OECD</w:t>
        </w:r>
      </w:hyperlink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3" w:name="_heading=h.1fob9te" w:colFirst="0" w:colLast="0"/>
      <w:bookmarkEnd w:id="3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สาขาการวิจัยย่อย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OECD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</w:t>
      </w:r>
    </w:p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13"/>
          <w:szCs w:val="13"/>
        </w:rPr>
      </w:pPr>
    </w:p>
    <w:tbl>
      <w:tblPr>
        <w:tblStyle w:val="afb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2804AE" w:rsidRPr="007E6DD5">
        <w:trPr>
          <w:trHeight w:val="197"/>
        </w:trPr>
        <w:tc>
          <w:tcPr>
            <w:tcW w:w="9214" w:type="dxa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สาขาการวิจัย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OECD</w:t>
            </w:r>
          </w:p>
        </w:tc>
      </w:tr>
      <w:tr w:rsidR="002804AE" w:rsidRPr="007E6DD5">
        <w:trPr>
          <w:trHeight w:val="422"/>
        </w:trPr>
        <w:tc>
          <w:tcPr>
            <w:tcW w:w="9214" w:type="dxa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สาขาวิจัยที่จำแนกตาม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Organisation for Economic Co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Operation and Development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OECD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) ประกอบด้วย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1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)  สาขาหลักวิทยาศาสตร์ธรรมชาติ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ประกอบด้วยสาขาย่อยคณิตศาสตร์ คอมพิวเตอร์และสารสนเทศศาสตร์ (เฉพาะซอฟแวร์) วิทยาศาสตร์ฟิสิกส์ วิทยาศาสตร์เคมี วิทยาศาสตร์กายภาพ วิทยาศาสตร์สิ่งแวดล้อม วิทยาศาสตร์ ธรรมชาติอื่น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2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)  สาขาหลักวิศวกรรมศาสตร์และเทคโนโลยี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ประกอบด้วยสาขาวิชาย่อย วิศวกรรมโยธา วิศวกรรมไฟฟ้า อิเล็กทรอนิกส์และสารสนเทศ วิศวกรรม เครื่องกล วิศวกรรมเคมี วิศวกรรมโลหการและวัสดุ วิศวกรรมการแพทย์ วิศวกรรมสิ่งแวดล้อม เทคโนโลยีชีวภาพสิ่งแวดล้อม เทคโนโลยีชีวภาพ อุตสาหกรรม นาโนเทคโนโลยี วิศวกรรมศาสตร์และเทคโนโลยีอื่น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3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)  สาขาหลักการแพทย์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ประกอบด้วยสาขาวิชาย่อยการแพทย์พื้นฐาน 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4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)  สาขาหลักเกษตรศาสตร์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ประกอบด้วยสาขาย่อยเกษตรกรรม ป่าไม้ ประมง สัตวศาสตร์ สัตวแพทย์ศาสตร์ เทคโนโลยีชีวภาพ ทางด้านการเกษตร วิทยาศาสตร์ทางด้านการเกษตรอื่น ๆ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5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)  สาขาหลักสังคมศาสตร์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ประกอบด้วยสาขาย่อยจิตวิทยา เศรษฐศาสตร์ ศึกษาศาสตร์ สังคมศาสตร์ นิติศาสตร์ รัฐศาสตร์ ภูมิศาสตร์ทางสังคมและ เศรษฐกิจ นิเทศศาสตร์และสื่อสารมวลชน สังคมศาสตร์อื่น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6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)  สาขาหลักมนุษยศาสตร์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ประกอบด้วยสาขาย่อยประวัติศาสตร์และโบราณคดี ภาษาและวรรณคดี ปรัชญา จริยธรรม และศาสนา ศิลปะ มนุษยศาสตร์อื่น ๆ </w:t>
            </w:r>
          </w:p>
        </w:tc>
      </w:tr>
    </w:tbl>
    <w:p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2804AE">
      <w:pPr>
        <w:rPr>
          <w:rFonts w:ascii="TH SarabunPSK" w:eastAsia="Sarabun" w:hAnsi="TH SarabunPSK" w:cs="TH SarabunPSK"/>
          <w:sz w:val="32"/>
          <w:szCs w:val="32"/>
        </w:rPr>
      </w:pPr>
    </w:p>
    <w:p w:rsidR="00F04F89" w:rsidRDefault="00F04F89">
      <w:pPr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804AE" w:rsidRPr="007E6DD5" w:rsidRDefault="00865F69">
      <w:pP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8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ISCED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highlight w:val="white"/>
          <w:cs/>
        </w:rPr>
        <w:t>(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>International Standard Classification Of Education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highlight w:val="white"/>
          <w:cs/>
        </w:rPr>
        <w:t>)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ISCED Broad field </w:t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>……………..……………………………………………….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ISCED Narrow field </w:t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>……………..……………………………………………….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ISCED Detailed field</w:t>
      </w:r>
      <w:r w:rsidR="00865F69" w:rsidRPr="007E6DD5">
        <w:rPr>
          <w:rFonts w:ascii="TH SarabunPSK" w:eastAsia="Sarabun" w:hAnsi="TH SarabunPSK" w:cs="TH SarabunPSK"/>
          <w:sz w:val="32"/>
          <w:szCs w:val="32"/>
          <w:cs/>
        </w:rPr>
        <w:t>……………..……………………………………………….</w:t>
      </w: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9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. รายละเอียดของคณะผู้วิจัย (ใช้ฐานข้อมูลจากระบบสารสนเทศกลางเพื่อบริหารงานวิจัยของประเทศ)ประกอบด้วย</w:t>
      </w:r>
    </w:p>
    <w:tbl>
      <w:tblPr>
        <w:tblStyle w:val="a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1842"/>
        <w:gridCol w:w="2410"/>
      </w:tblGrid>
      <w:tr w:rsidR="002804AE" w:rsidRPr="007E6DD5">
        <w:trPr>
          <w:trHeight w:val="539"/>
        </w:trPr>
        <w:tc>
          <w:tcPr>
            <w:tcW w:w="2608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สัดส่วนการดำเนิน</w:t>
            </w:r>
          </w:p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โครงการวิจัย</w:t>
            </w:r>
          </w:p>
        </w:tc>
      </w:tr>
      <w:tr w:rsidR="002804AE" w:rsidRPr="007E6DD5">
        <w:trPr>
          <w:trHeight w:val="170"/>
        </w:trPr>
        <w:tc>
          <w:tcPr>
            <w:tcW w:w="2608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04AE" w:rsidRPr="007E6DD5" w:rsidRDefault="002804AE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2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ข้อมูลโครงการวิจัย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บทสรุปข้อเสนอโครงการ (ไม่เกิน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หลักการและเหตุผล/ปัญหา/โจทย์การวิจัย 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(แสดงถึงบริบทของพื้นที่และระบุที่ไปที่มาของปัญหาและความต้องการของพื้นที่ 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Situation Review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) และอธิบายความจำเป็นและความสำคัญที่โครงการวิจัยจะเข้าไปแก้ไขปัญหาสำคัญ/พัฒนาศักยภาพที่สำคัญ และระบุคำถามงานวิจัยของโครงการวิจัย) (ไม่เกิน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3000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คำ)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วัตถุประสงค์ (ระบุเป็นข้อ)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กรอบการวิจัย/พัฒนา 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</w:rPr>
      </w:pPr>
      <w:r w:rsidRPr="007E6DD5">
        <w:rPr>
          <w:rFonts w:ascii="TH SarabunPSK" w:eastAsia="Sarabun" w:hAnsi="TH SarabunPSK" w:cs="TH SarabunPSK"/>
          <w:color w:val="44546A"/>
          <w:cs/>
        </w:rPr>
        <w:t>(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คำนิยาม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 กรอบการวิจัย/พัฒนา (</w:t>
      </w:r>
      <w:r w:rsidRPr="007E6DD5">
        <w:rPr>
          <w:rFonts w:ascii="TH SarabunPSK" w:eastAsia="Sarabun" w:hAnsi="TH SarabunPSK" w:cs="TH SarabunPSK"/>
          <w:color w:val="44546A"/>
        </w:rPr>
        <w:t>Conceptual Framework</w:t>
      </w:r>
      <w:r w:rsidRPr="007E6DD5">
        <w:rPr>
          <w:rFonts w:ascii="TH SarabunPSK" w:eastAsia="Sarabun" w:hAnsi="TH SarabunPSK" w:cs="TH SarabunPSK"/>
          <w:color w:val="44546A"/>
          <w:cs/>
        </w:rPr>
        <w:t>) 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หลักสำคัญในการเขียนกรอบแนวคิด คือ จะต้องอิงแนวคิด หลักการหรือ ทฤษฎีที่นำมาใช้เป็นกรอบการทำวิจัย และแสดงความสัมพันธ์ระหว่างตัวแปร ที่ศึกษา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ลักษณะการกรอกข้อมูล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 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(หากมีโครงการย่อย)) 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แนวคิด ทฤษฎี และสมมติฐานงานวิจัย (ไม่เกิน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คำ)</w:t>
      </w:r>
    </w:p>
    <w:p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  <w:cs/>
        </w:rPr>
        <w:sectPr w:rsidR="002804AE" w:rsidRPr="007E6D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50" w:right="968" w:bottom="993" w:left="1440" w:header="708" w:footer="281" w:gutter="0"/>
          <w:pgNumType w:start="1"/>
          <w:cols w:space="720"/>
        </w:sectPr>
      </w:pPr>
      <w:r w:rsidRPr="007E6DD5">
        <w:rPr>
          <w:rFonts w:ascii="TH SarabunPSK" w:eastAsia="Sarabun" w:hAnsi="TH SarabunPSK" w:cs="TH SarabunPSK"/>
          <w:sz w:val="32"/>
          <w:szCs w:val="32"/>
        </w:rPr>
        <w:t>6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. ระเบียบวิธีวิจัยและวิธีการดำเนินการวิจัย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แผนการดำเนินงานวิจัย (แสดงแผนการดำเนินงานรายกิจกรรมและระยะเวลาที่ใช้ ในแต่ละปีงบประมาณ)</w:t>
      </w:r>
    </w:p>
    <w:tbl>
      <w:tblPr>
        <w:tblStyle w:val="afe"/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2804AE" w:rsidRPr="007E6DD5">
        <w:trPr>
          <w:jc w:val="center"/>
        </w:trPr>
        <w:tc>
          <w:tcPr>
            <w:tcW w:w="1702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(ปีที่เริ่มดำเนินการ)</w:t>
            </w:r>
          </w:p>
        </w:tc>
        <w:tc>
          <w:tcPr>
            <w:tcW w:w="5170" w:type="dxa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 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Angsana New"/>
                <w:sz w:val="28"/>
                <w:szCs w:val="28"/>
                <w:cs/>
              </w:rPr>
              <w:t>✓</w:t>
            </w: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2566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ปีที่ ....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(ปีที่สิ้นสุดโครงการ)</w:t>
            </w: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sz w:val="24"/>
          <w:szCs w:val="24"/>
          <w:cs/>
        </w:rPr>
        <w:t>หมายเหตุ :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 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Ongoing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2565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จากตัวอย่าง กิจกรรมที่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1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จะถูกระบุเป็นเดือนตุลาคม</w:t>
      </w: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tbl>
      <w:tblPr>
        <w:tblStyle w:val="aff"/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2804AE" w:rsidRPr="007E6DD5">
        <w:trPr>
          <w:jc w:val="center"/>
        </w:trPr>
        <w:tc>
          <w:tcPr>
            <w:tcW w:w="15078" w:type="dxa"/>
            <w:gridSpan w:val="15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ตัวอย่างตารางกิจกรรมในโครงการ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Ongoing</w:t>
            </w:r>
          </w:p>
        </w:tc>
      </w:tr>
      <w:tr w:rsidR="002804AE" w:rsidRPr="007E6DD5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ก.ย.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>
        <w:trPr>
          <w:jc w:val="center"/>
        </w:trPr>
        <w:tc>
          <w:tcPr>
            <w:tcW w:w="1271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170" w:type="dxa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: 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Angsana New"/>
                <w:sz w:val="28"/>
                <w:szCs w:val="28"/>
                <w:cs/>
              </w:rPr>
              <w:t>✓</w:t>
            </w: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:rsidR="002804AE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P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พื้นที่ทำวิจัย : 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Style w:val="aff0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กรุงเทพมหานคร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aff1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อุบลราชธานี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  <w:cs/>
        </w:rPr>
        <w:sectPr w:rsidR="002804AE" w:rsidRPr="007E6DD5">
          <w:pgSz w:w="16838" w:h="11906" w:orient="landscape"/>
          <w:pgMar w:top="991" w:right="993" w:bottom="1440" w:left="1350" w:header="708" w:footer="281" w:gutter="0"/>
          <w:cols w:space="720"/>
        </w:sect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แสดงรายละเอียดประมาณการงบประมาณตลอดโครงการ (กรณีของบประมาณเป็นโครงการต่อเนื่อง ระยะเวลาดำเนินการวิจัยมากกว่า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 ให้แสดงงบประมาณตลอดแผนการดำเนินงาน) โดยแบ่งเป็นหมวดต่าง ๆ ดังนี้ </w:t>
      </w:r>
    </w:p>
    <w:tbl>
      <w:tblPr>
        <w:tblStyle w:val="aff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1870"/>
        <w:gridCol w:w="2099"/>
      </w:tblGrid>
      <w:tr w:rsidR="002804AE" w:rsidRPr="007E6DD5">
        <w:tc>
          <w:tcPr>
            <w:tcW w:w="339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4" w:name="_heading=h.3znysh7" w:colFirst="0" w:colLast="0"/>
            <w:bookmarkEnd w:id="4"/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(เป็นงบประมาณของปีงบประมาณ)</w:t>
            </w: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: ค่าจ้าง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งบดำเนินงาน: ค่าใช้สอย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งบดำเนินงาน: ค่าวัสดุ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 : ค่าสาธารณูปโภค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 : ค่าเดินทางต่างประเทศ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 : ค่าซ่อมแซมครุภัณฑ์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งบลงทุน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: ค่าครุภัณฑ์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5" w:name="_heading=h.2et92p0" w:colFirst="0" w:colLast="0"/>
      <w:bookmarkEnd w:id="5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รายละเอียดการจัดซื้อครุภัณฑ์ : กรณีมีความต้องการซื้อครุภัณฑ์ให้ใส่รายละเอียด ดังนี้</w:t>
      </w:r>
    </w:p>
    <w:tbl>
      <w:tblPr>
        <w:tblStyle w:val="aff3"/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2804AE" w:rsidRPr="007E6DD5">
        <w:trPr>
          <w:jc w:val="center"/>
        </w:trPr>
        <w:tc>
          <w:tcPr>
            <w:tcW w:w="1540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2804AE" w:rsidRPr="007E6DD5">
        <w:trPr>
          <w:jc w:val="center"/>
        </w:trPr>
        <w:tc>
          <w:tcPr>
            <w:tcW w:w="1540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:rsidR="002804AE" w:rsidRPr="007E6DD5" w:rsidRDefault="002804A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F04F89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804AE" w:rsidRPr="007E6DD5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5.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มาตรฐานการวิจัย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Angsana New"/>
          <w:sz w:val="32"/>
          <w:szCs w:val="32"/>
          <w:cs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มีการใช้สัตว์ทดลอง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Angsana New"/>
          <w:sz w:val="32"/>
          <w:szCs w:val="32"/>
          <w:cs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มีการวิจัยในมนุษย์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Angsana New"/>
          <w:sz w:val="32"/>
          <w:szCs w:val="32"/>
          <w:cs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Angsana New"/>
          <w:sz w:val="32"/>
          <w:szCs w:val="32"/>
          <w:cs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มีการใช้ห้องปฏิบัติการที่เกี่ยวกับสารเคมี</w:t>
      </w:r>
    </w:p>
    <w:p w:rsidR="007E6DD5" w:rsidRPr="007E6DD5" w:rsidRDefault="007E6DD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หน่วยงานร่วมดำเนินการ/ภาคเอกชนหรือชุมชนที่ร่วมลงทุนหรือดำเนินการ </w:t>
      </w:r>
    </w:p>
    <w:tbl>
      <w:tblPr>
        <w:tblStyle w:val="aff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2804AE" w:rsidRPr="007E6DD5">
        <w:tc>
          <w:tcPr>
            <w:tcW w:w="786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408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ชื่อหน่วยงานรัฐ/บริษัท/หน่วยงานต่างประเทศ</w:t>
            </w:r>
          </w:p>
        </w:tc>
        <w:tc>
          <w:tcPr>
            <w:tcW w:w="1481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 (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in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cash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in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kind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804AE" w:rsidRPr="007E6DD5">
        <w:tc>
          <w:tcPr>
            <w:tcW w:w="786" w:type="dxa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786" w:type="dxa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tabs>
          <w:tab w:val="left" w:pos="567"/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7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.     ระดับความพร้อมที่มีอยู่ในปัจจุบัน (ถ้ามี)*</w:t>
      </w:r>
    </w:p>
    <w:p w:rsidR="002804AE" w:rsidRPr="007E6DD5" w:rsidRDefault="00865F69">
      <w:pPr>
        <w:tabs>
          <w:tab w:val="left" w:pos="284"/>
        </w:tabs>
        <w:spacing w:after="0" w:line="240" w:lineRule="auto"/>
        <w:ind w:left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7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1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7E6DD5">
        <w:rPr>
          <w:rFonts w:ascii="TH SarabunPSK" w:eastAsia="Sarabun" w:hAnsi="TH SarabunPSK" w:cs="TH SarabunPSK"/>
          <w:sz w:val="32"/>
          <w:szCs w:val="32"/>
        </w:rPr>
        <w:t>Technology Readiness Level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: </w:t>
      </w:r>
      <w:r w:rsidRPr="007E6DD5">
        <w:rPr>
          <w:rFonts w:ascii="TH SarabunPSK" w:eastAsia="Sarabun" w:hAnsi="TH SarabunPSK" w:cs="TH SarabunPSK"/>
          <w:sz w:val="32"/>
          <w:szCs w:val="32"/>
        </w:rPr>
        <w:t>TRL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)*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ณ ปัจจุบัน ระดับ 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              รายละเอียด .......................................................................................................................</w:t>
      </w:r>
    </w:p>
    <w:p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Pr="007E6DD5">
        <w:rPr>
          <w:rFonts w:ascii="TH SarabunPSK" w:eastAsia="Sarabun" w:hAnsi="TH SarabunPSK" w:cs="TH SarabunPSK"/>
          <w:sz w:val="32"/>
          <w:szCs w:val="32"/>
        </w:rPr>
        <w:t>2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              รายละเอียด .......................................................................................................................</w:t>
      </w:r>
    </w:p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7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.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2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ระดับความพร้อมทางสังคม (</w:t>
      </w:r>
      <w:r w:rsidRPr="007E6DD5">
        <w:rPr>
          <w:rFonts w:ascii="TH SarabunPSK" w:eastAsia="Sarabun" w:hAnsi="TH SarabunPSK" w:cs="TH SarabunPSK"/>
          <w:sz w:val="32"/>
          <w:szCs w:val="32"/>
        </w:rPr>
        <w:t>Societal Readiness Level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: </w:t>
      </w:r>
      <w:r w:rsidRPr="007E6DD5">
        <w:rPr>
          <w:rFonts w:ascii="TH SarabunPSK" w:eastAsia="Sarabun" w:hAnsi="TH SarabunPSK" w:cs="TH SarabunPSK"/>
          <w:sz w:val="32"/>
          <w:szCs w:val="32"/>
        </w:rPr>
        <w:t>SRL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)*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ณ ปัจจุบัน ระดับ 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              รายละเอียด .......................................................................................................................</w:t>
      </w:r>
    </w:p>
    <w:p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 </w:t>
      </w:r>
      <w:r w:rsidRPr="007E6DD5">
        <w:rPr>
          <w:rFonts w:ascii="TH SarabunPSK" w:eastAsia="Sarabun" w:hAnsi="TH SarabunPSK" w:cs="TH SarabunPSK"/>
          <w:sz w:val="32"/>
          <w:szCs w:val="32"/>
        </w:rPr>
        <w:t>2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)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              รายละเอียด .......................................................................................................................</w:t>
      </w:r>
    </w:p>
    <w:p w:rsidR="002804AE" w:rsidRPr="007E6DD5" w:rsidRDefault="002804AE">
      <w:pPr>
        <w:tabs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แนวทางการขับเคลื่อนผลงานวิจัยและนวัตกรรมไปสู่ผลลัพธ์และผลกระทบ </w:t>
      </w:r>
    </w:p>
    <w:p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26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 (ถ้ามี)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Connections with other experts within and outside Thailand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) 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Stakeholder and User Engagement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) 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 w:rsidP="007E6DD5">
      <w:pPr>
        <w:tabs>
          <w:tab w:val="left" w:pos="851"/>
        </w:tabs>
        <w:ind w:right="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ประสบการณ์การบริหารงานของหัวหน้าโครงการ ในการบริหารโครงการย้อนหลังไม่เกิน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  </w:t>
      </w:r>
      <w:r w:rsidRPr="007E6DD5">
        <w:rPr>
          <w:rFonts w:ascii="TH SarabunPSK" w:eastAsia="Sarabun" w:hAnsi="TH SarabunPSK" w:cs="TH SarabunPSK"/>
          <w:sz w:val="32"/>
          <w:szCs w:val="32"/>
        </w:rPr>
        <w:br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(กรอกไม่เกิน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ลำดับโดยเน้นโครงการที่เกิดผลกระทบสูง) </w:t>
      </w:r>
    </w:p>
    <w:p w:rsidR="002804AE" w:rsidRPr="007E6DD5" w:rsidRDefault="002804AE">
      <w:pPr>
        <w:tabs>
          <w:tab w:val="left" w:pos="1134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7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532"/>
        <w:gridCol w:w="2004"/>
        <w:gridCol w:w="1673"/>
      </w:tblGrid>
      <w:tr w:rsidR="002804AE" w:rsidRPr="007E6DD5">
        <w:tc>
          <w:tcPr>
            <w:tcW w:w="3345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4444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งบประมาณ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(บาท)</w:t>
            </w:r>
          </w:p>
        </w:tc>
      </w:tr>
      <w:tr w:rsidR="002804AE" w:rsidRPr="007E6DD5">
        <w:tc>
          <w:tcPr>
            <w:tcW w:w="3345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45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00" w:line="276" w:lineRule="auto"/>
        <w:ind w:left="1080"/>
        <w:jc w:val="both"/>
        <w:rPr>
          <w:rFonts w:ascii="TH SarabunPSK" w:eastAsia="Sarabun" w:hAnsi="TH SarabunPSK" w:cs="TH SarabunPSK"/>
          <w:color w:val="000000"/>
          <w:sz w:val="28"/>
          <w:szCs w:val="28"/>
          <w:cs/>
        </w:rPr>
        <w:sectPr w:rsidR="002804AE" w:rsidRPr="007E6DD5">
          <w:pgSz w:w="11906" w:h="16838"/>
          <w:pgMar w:top="1350" w:right="991" w:bottom="993" w:left="1440" w:header="708" w:footer="281" w:gutter="0"/>
          <w:cols w:space="720"/>
        </w:sect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4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ผลผลิต/ผลลัพธ์/ผลกระทบ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1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. ประโยชน์ที่คาดว่าจะได้รับ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ด้านวิชาการ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ด้านสังคม</w:t>
      </w:r>
    </w:p>
    <w:p w:rsidR="002804AE" w:rsidRPr="007E6DD5" w:rsidRDefault="00865F6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ด้านสาธารณะ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ด้านสิ่งแวดล้อม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ด้านนโยบาย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ด้านเศรษฐกิจ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2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. ผลผลิตที่คาดว่าจะได้รับ (</w:t>
      </w:r>
      <w:r w:rsidRPr="007E6DD5">
        <w:rPr>
          <w:rFonts w:ascii="TH SarabunPSK" w:eastAsia="Sarabun" w:hAnsi="TH SarabunPSK" w:cs="TH SarabunPSK"/>
          <w:sz w:val="32"/>
          <w:szCs w:val="32"/>
        </w:rPr>
        <w:t>Output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)</w:t>
      </w:r>
    </w:p>
    <w:tbl>
      <w:tblPr>
        <w:tblStyle w:val="aff8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2804AE" w:rsidRPr="007E6DD5">
        <w:trPr>
          <w:tblHeader/>
        </w:trPr>
        <w:tc>
          <w:tcPr>
            <w:tcW w:w="1449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6" w:name="_heading=h.tyjcwt" w:colFirst="0" w:colLast="0"/>
            <w:bookmarkEnd w:id="6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781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จำนวนนำส่ง</w:t>
            </w:r>
          </w:p>
        </w:tc>
        <w:tc>
          <w:tcPr>
            <w:tcW w:w="1361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หมายเหตุ 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 และขอให้ตัดออก)</w:t>
      </w:r>
    </w:p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7" w:name="_heading=h.3dy6vkm" w:colFirst="0" w:colLast="0"/>
      <w:bookmarkEnd w:id="7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>3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. ผลลัพธ์ (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>Expected Outcomes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) ที่คาดว่าเกิดขึ้น </w:t>
      </w:r>
    </w:p>
    <w:p w:rsidR="002804AE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  <w:bookmarkStart w:id="8" w:name="_heading=h.1t3h5sf" w:colFirst="0" w:colLast="0"/>
      <w:bookmarkEnd w:id="8"/>
      <w:r w:rsidRPr="007E6DD5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(นิยามของ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ผลลัพธ์ คือ ผลที่เกิดขึ้นหลังจากโครงการ ววน.สิ้นสุดไปแล้ว โดยเป็นการนําผลผลิต (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Output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) ที่ได้ของโครงการพัฒนา ววน. ไปใช้ประโยชน์โดยผู้ใช้ (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Users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) ที่ชัดเจน ส่งผลทําให้ระดับความรู้ ทัศนคติ พฤติกรรม การปฏิบัติ หรือทักษะของผู้ใช้มีการเปลี่ยนแปลงไปจากเดิมเมื่อเทียบกับก่อนการนําผลผลิตจาก 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 ระดับความพร้อมในการใช้ประโยชน์สูงขึ้นอย่างมีนัยสําคัญ)</w:t>
      </w:r>
    </w:p>
    <w:p w:rsidR="00F04F89" w:rsidRPr="007E6DD5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ประเภทของผลลัพธ์และคําจํากัดความ (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>Type of Outcomes and Definition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</w:t>
      </w:r>
    </w:p>
    <w:tbl>
      <w:tblPr>
        <w:tblStyle w:val="affa"/>
        <w:tblW w:w="99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2804AE" w:rsidRPr="007E6DD5">
        <w:trPr>
          <w:tblHeader/>
        </w:trPr>
        <w:tc>
          <w:tcPr>
            <w:tcW w:w="3941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9" w:name="_heading=h.4d34og8" w:colFirst="0" w:colLast="0"/>
            <w:bookmarkEnd w:id="9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ผลที่คาดว่าจะได้รับ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(ทำ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dropdown list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ให้เลือก)</w:t>
            </w:r>
          </w:p>
        </w:tc>
        <w:tc>
          <w:tcPr>
            <w:tcW w:w="1074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081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ผู้ใช้ประโยชน์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Users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)/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ผู้ได้รับผลประโยชน์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Beneficiaries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2804AE" w:rsidRPr="007E6DD5">
        <w:trPr>
          <w:trHeight w:val="431"/>
        </w:trPr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ผลงานตีพิมพ์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Publications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rPr>
          <w:trHeight w:val="441"/>
        </w:trPr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การอ้างอิง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Citations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>เครื่องมือและระเบียบวิธีการวิจัย                    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Research Tools and Methods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Research Databases and Models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Next Destination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รางวัลและการยอมรับ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Awards and Recognitions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การใช้ประโยชน์จากเครื่องมือ อุปกรณ์ห้องวิจัยและโครงสร้างพื้นฐาน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Use of Facilities and Resources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rPr>
          <w:trHeight w:val="424"/>
        </w:trPr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ทรัพย์สินทางปัญญา การขึ้นทะเบียนพันธุ์ พืชและพันธุ์สัตว์ และการอนุญาตให้ใช้สิทธิ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Intellectual property, Registered Plants Varieties and Animals Breeding and Licensing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การถ่ายทอดเทคโนโลยี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Technology Transfer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ผลิตภัณฑ์และกระบวนการ บริการ และการ รับรองมาตรฐานใหม่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New Products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Processes, New Services and New Standard Assurances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ทุนวิจัยต่อยอด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Further Funding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ความร่วมมือหรือหุ้นส่วน ความร่วมมือ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br/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Collaborations and Partnerships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การผลักดันนโยบาย แนวปฏิบัติ แผนและกฎระเบียบ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Influence on Policy, Practice, Plan and Regulations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highlight w:val="white"/>
                <w:cs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:rsidR="00F04F89" w:rsidRPr="007E6DD5" w:rsidRDefault="00F04F89">
      <w:pPr>
        <w:rPr>
          <w:rFonts w:ascii="TH SarabunPSK" w:hAnsi="TH SarabunPSK" w:cs="TH SarabunPSK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. ผลกระทบ (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Expected Impacts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) ที่คาดว่าจะเกิดขึ้น</w:t>
      </w:r>
    </w:p>
    <w:p w:rsidR="002804AE" w:rsidRDefault="00865F69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  <w:bookmarkStart w:id="10" w:name="_heading=h.2s8eyo1" w:colFirst="0" w:colLast="0"/>
      <w:bookmarkEnd w:id="10"/>
      <w:r w:rsidRPr="007E6DD5">
        <w:rPr>
          <w:rFonts w:ascii="TH SarabunPSK" w:eastAsia="Sarabun" w:hAnsi="TH SarabunPSK" w:cs="TH SarabunPSK"/>
          <w:b/>
          <w:bCs/>
          <w:cs/>
        </w:rPr>
        <w:t>นิยามของผลกระทบ</w:t>
      </w:r>
      <w:r w:rsidRPr="007E6DD5">
        <w:rPr>
          <w:rFonts w:ascii="TH SarabunPSK" w:eastAsia="Sarabun" w:hAnsi="TH SarabunPSK" w:cs="TH SarabunPSK"/>
          <w:i/>
          <w:iCs/>
          <w:cs/>
        </w:rPr>
        <w:t xml:space="preserve"> </w:t>
      </w:r>
      <w:r w:rsidRPr="007E6DD5">
        <w:rPr>
          <w:rFonts w:ascii="TH SarabunPSK" w:eastAsia="Sarabun" w:hAnsi="TH SarabunPSK" w:cs="TH SarabunPSK"/>
          <w:cs/>
        </w:rPr>
        <w:t>คือ การเปลี่ยนแปลงที่เกิดขึ้นจากผลลัพธ์ (</w:t>
      </w:r>
      <w:r w:rsidRPr="007E6DD5">
        <w:rPr>
          <w:rFonts w:ascii="TH SarabunPSK" w:eastAsia="Sarabun" w:hAnsi="TH SarabunPSK" w:cs="TH SarabunPSK"/>
        </w:rPr>
        <w:t>outcome</w:t>
      </w:r>
      <w:r w:rsidRPr="007E6DD5">
        <w:rPr>
          <w:rFonts w:ascii="TH SarabunPSK" w:eastAsia="Sarabun" w:hAnsi="TH SarabunPSK" w:cs="TH SarabunPSK"/>
          <w:cs/>
        </w:rPr>
        <w:t>) 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(</w:t>
      </w:r>
      <w:r w:rsidRPr="007E6DD5">
        <w:rPr>
          <w:rFonts w:ascii="TH SarabunPSK" w:eastAsia="Sarabun" w:hAnsi="TH SarabunPSK" w:cs="TH SarabunPSK"/>
        </w:rPr>
        <w:t>Engagement activities</w:t>
      </w:r>
      <w:r w:rsidRPr="007E6DD5">
        <w:rPr>
          <w:rFonts w:ascii="TH SarabunPSK" w:eastAsia="Sarabun" w:hAnsi="TH SarabunPSK" w:cs="TH SarabunPSK"/>
          <w:cs/>
        </w:rPr>
        <w:t>) และมีเส้นทางของผลกระทบ (</w:t>
      </w:r>
      <w:r w:rsidRPr="007E6DD5">
        <w:rPr>
          <w:rFonts w:ascii="TH SarabunPSK" w:eastAsia="Sarabun" w:hAnsi="TH SarabunPSK" w:cs="TH SarabunPSK"/>
        </w:rPr>
        <w:t>impact pathway</w:t>
      </w:r>
      <w:r w:rsidRPr="007E6DD5">
        <w:rPr>
          <w:rFonts w:ascii="TH SarabunPSK" w:eastAsia="Sarabun" w:hAnsi="TH SarabunPSK" w:cs="TH SarabunPSK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:rsidR="007E6DD5" w:rsidRPr="007E6DD5" w:rsidRDefault="007E6DD5" w:rsidP="00F04F89">
      <w:pPr>
        <w:spacing w:after="0" w:line="240" w:lineRule="auto"/>
        <w:jc w:val="both"/>
        <w:rPr>
          <w:rFonts w:ascii="TH SarabunPSK" w:eastAsia="Sarabun" w:hAnsi="TH SarabunPSK" w:cs="TH SarabunPSK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280069" w:rsidRDefault="00280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280069" w:rsidRDefault="00280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280069" w:rsidRDefault="002800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2804AE" w:rsidRP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 w:rsidRPr="00F04F8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เอกสารแนบ </w:t>
      </w: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color w:val="44546A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รหัสสาขา </w:t>
      </w:r>
      <w:r w:rsidRPr="007E6DD5">
        <w:rPr>
          <w:rFonts w:ascii="TH SarabunPSK" w:eastAsia="Sarabun" w:hAnsi="TH SarabunPSK" w:cs="TH SarabunPSK"/>
          <w:b/>
          <w:color w:val="44546A"/>
          <w:sz w:val="32"/>
          <w:szCs w:val="32"/>
        </w:rPr>
        <w:t>ISCED</w:t>
      </w:r>
    </w:p>
    <w:tbl>
      <w:tblPr>
        <w:tblStyle w:val="afc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402"/>
        <w:gridCol w:w="3941"/>
      </w:tblGrid>
      <w:tr w:rsidR="00F04F89" w:rsidRPr="007E6DD5" w:rsidTr="00F04F89">
        <w:trPr>
          <w:trHeight w:val="270"/>
          <w:tblHeader/>
        </w:trPr>
        <w:tc>
          <w:tcPr>
            <w:tcW w:w="2122" w:type="dxa"/>
            <w:shd w:val="clear" w:color="auto" w:fill="DEEBF6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lastRenderedPageBreak/>
              <w:t>ISCED Broad field</w:t>
            </w:r>
          </w:p>
        </w:tc>
        <w:tc>
          <w:tcPr>
            <w:tcW w:w="3402" w:type="dxa"/>
            <w:shd w:val="clear" w:color="auto" w:fill="DEEBF6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Narrow field</w:t>
            </w:r>
          </w:p>
        </w:tc>
        <w:tc>
          <w:tcPr>
            <w:tcW w:w="3941" w:type="dxa"/>
            <w:shd w:val="clear" w:color="auto" w:fill="DEEBF6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Detailed field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000 Generic programmes and qualifications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0000 Generic programmes and qualifications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001 Basic programmes and qualifications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0011 Basic programmes and qualifications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 Literacy and numeracy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0021 Literacy and numeracy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 Personal skills and development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0031 Personal skills and development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 Generic programmes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009 Generic programmes and qualifications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0099 Generic programmes and qualifications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0110 Education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0111 Education science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0112 Training for pre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school teachers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0113 Teacher training  without subject specialisation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0114Teacher training with subject specialisation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0119Education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018 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0188 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education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 Arts and humanities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0200 Arts and humanities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0210 Arts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0211 Audio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visual techniques and media production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0212 Fashion, interior and industrial design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0213 Fine arts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0214Handicrafts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0215Music and performing arts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0219Arts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022Humanities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excluding languages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0220Humanities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excluding languages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022Humanities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excluding languages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0221Religion and theology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022Humanities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excluding languages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0222History and archaeology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022Humanities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excluding languages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0223Philosophy and ethics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022Humanities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excluding languages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0229Humanities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except languages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0230 Languages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0231 Language acquisition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0232Literature and linguistics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0239Languages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028 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arts and humanities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0288Inter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arts and humanities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 Arts and humanities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0299Arts and humanities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030Social sciences, journalism and information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0300Social sciences, journalism and information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0310Social and behavioural sciences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0311Economics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0312Political sciences and civics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0313 Psychology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0314Sociology and cultural studies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031Social and behavioural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0319Social and behavioural sciences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0320Journalism and information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0321Journalism and reporting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0322Library, information and archival studies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0329Journalism and information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038 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social sciences, 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0388Inter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social sciences, journalism and information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 Social sciences, journalism and information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0399Social sciences, journalism and information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040Business, administration and law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0400Business, administration and law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0410Business and administration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0411Accounting and taxation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0412Finance, banking and insurance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0413Management and administration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0414Marketing and advertising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0415Secretarial and office work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0416Wholesale and retail sales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0417Work skills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0419Business and administration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042Law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0421Law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048 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business, administration and law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0488Inter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business, administration and law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 Business, administration and law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0499Business, administration and law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050Natural sciences, mathematics and statistics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0500Natural sciences, mathematics and statistics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0510Biological and related sciences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0511Biology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0512Biochemistry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0519Biological and related sciences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0520Environment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0521Environmental sciences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0522Natural environments and wildlife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0529Environment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0530Physical sciences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0531Chemistry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0532Earth sciences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0533 Physics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0539Physical sciences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0540Mathematics and statistics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0541Mathematics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0542Statistics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natural sciences, 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0588Inter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natural sciences, mathematics and statistics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059Natural sciences, mathematics and statistics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0599Natural sciences, mathematics and statistics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 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061Information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0610Information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 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061Information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0611Computer use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 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061Information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0612Database and network design and administration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 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061Information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0613Software and applications development and analysis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 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061Information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0619Information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 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disciplinary programmes and qualifications involving 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0688Inter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disciplinary programmes and qualifications involving Information and Communication Technologies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ICTs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 Engineering, manufacturing and construction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0700Engineering, manufacturing and construction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0710Engineering and engineering trades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0711Chemical engineering and processes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0712Environmental protection technology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0713Electricity and energy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0714Electronics and automation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0715Mechanics and metal trades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0716Motor vehicles, ships and aircraft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0719 Engineering and engineering trades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0720Manufacturing and processing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0721Food processing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0722Materials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glass, paper, plastic and wood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0723Textiles 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clothes, footwear and leather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)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0724Mining and extraction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0729 Manufacturing and processing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0730Architecture and construction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0731Architecture and town planning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0732Building and civil engineering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engineering, manufacturing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0788Inter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engineering, manufacturing and construction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079Engineering, manufacturing and construction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0799Engineering, manufacturing and construction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 Agriculture, forestry, fisheries and veterinary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0800Agriculture, forestry, fisheries and veterinary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0810Agriculture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0811Crop and livestock production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0812Horticulture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0819Agriculture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082Forestry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0821Forestry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083Fisheries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0831Fisheries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084Veterinary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0841Veterinary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agriculture, forestry, fisheries and veterinary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0888Inter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agriculture, forestry, fisheries and veterinary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089Agriculture, forestry, fisheries and veterinary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0899Agriculture, forestry, fisheries and veterinary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 Health and welfare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0900Health and welfare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0910Health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0911Dental studies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0912Medicine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0913Nursing and midwifery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0914Medical diagnostic and treatment technology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0915Therapy and rehabilitation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0916Pharmacy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0917Traditional and complementary medicine and therapy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0919Health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0920Welfare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0921Care of the elderly and of disabled adults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0922Child care and youth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0923Social work and counselling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0929 Welfare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health and 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0988Inter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health and welfare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 Health and welfare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0999Health and welfare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 Services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1000Services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1010Personal 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1011Domestic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1012Hair and beauty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1013Hotel, restaurants and catering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1014Sports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1015Travel, tourism and leisure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1019 Personal 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1020Hygiene and occupational health 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1021 Community sanitation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1022Occupational health and safety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1029 Hygiene and occupational health 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1030Security 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1031Military and defence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1032Protection of persons and property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1039 Security 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 Transport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1041Transport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108 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1088Inter</w:t>
            </w:r>
            <w:r w:rsidRPr="007E6DD5">
              <w:rPr>
                <w:rFonts w:ascii="TH SarabunPSK" w:eastAsia="Sarabun" w:hAnsi="TH SarabunPSK" w:cs="TH SarabunPSK"/>
                <w:color w:val="44546A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</w:rPr>
              <w:t>disciplinary programmes and qualifications involving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 Services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1099Services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 Field unknown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 Field unknown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9999Field unknown</w:t>
            </w:r>
          </w:p>
        </w:tc>
      </w:tr>
    </w:tbl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F04F89" w:rsidRDefault="00F04F89" w:rsidP="00F04F89">
      <w:pPr>
        <w:tabs>
          <w:tab w:val="left" w:pos="3119"/>
        </w:tabs>
        <w:spacing w:after="0" w:line="240" w:lineRule="auto"/>
        <w:ind w:left="284" w:firstLine="141"/>
        <w:jc w:val="center"/>
        <w:rPr>
          <w:rFonts w:ascii="TH SarabunPSK" w:eastAsia="Sarabun" w:hAnsi="TH SarabunPSK" w:cs="TH SarabunPSK"/>
          <w:sz w:val="32"/>
          <w:szCs w:val="32"/>
        </w:rPr>
      </w:pP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>ระดับความพร้อมทางเทคโนโลยี (</w:t>
      </w:r>
      <w:r w:rsidRPr="00F04F89">
        <w:rPr>
          <w:rFonts w:ascii="TH SarabunPSK" w:eastAsia="Sarabun" w:hAnsi="TH SarabunPSK" w:cs="TH SarabunPSK"/>
          <w:b/>
          <w:color w:val="44546A"/>
          <w:sz w:val="32"/>
          <w:szCs w:val="32"/>
        </w:rPr>
        <w:t>Technology Readiness Level</w:t>
      </w: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: </w:t>
      </w:r>
      <w:r w:rsidRPr="00F04F89">
        <w:rPr>
          <w:rFonts w:ascii="TH SarabunPSK" w:eastAsia="Sarabun" w:hAnsi="TH SarabunPSK" w:cs="TH SarabunPSK"/>
          <w:b/>
          <w:color w:val="44546A"/>
          <w:sz w:val="32"/>
          <w:szCs w:val="32"/>
        </w:rPr>
        <w:t>TRL</w:t>
      </w: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>)</w:t>
      </w:r>
    </w:p>
    <w:tbl>
      <w:tblPr>
        <w:tblStyle w:val="aff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F04F89" w:rsidRPr="007E6DD5" w:rsidTr="00F04F89">
        <w:tc>
          <w:tcPr>
            <w:tcW w:w="9465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ระดับความพร้อมทางเทคโนโลยี (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Technology Readiness Level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cs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TRL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cs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มีรายละเอียด ดังนี้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1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หลักการพื้นฐานได้รับการพิจารณาและมีการรายงาน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Basic principles observed and reported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2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มีการสร้างแนวคิดด้านเทคโนโลยีและ / หรือ การประยุกต์ใช้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Technology concept and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or application formulated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3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มีการทดลองและวิเคราะห์หน้าที่หลัก และ / หรือ มีการพิสูจน์ความเป็นไปได้ ของแนวคิด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br/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Analytical and experimental critical function and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or characteristic proof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of concept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lastRenderedPageBreak/>
              <w:t>TRL 4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การทดสอบองค์ประกอบ และ/หรือ บอร์ดทดลองอิเล็กทรอนิกส์จำลอง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Breadboard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) ในสภาวะแวดล้อมในห้องปฏิบัติการ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Component and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or breadboard validation in laboratory environment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5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การทดสอบองค์ประกอบ และ / หรือ บอร์ดทดลองอิเล็กทรอนิกส์จำลอง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Breadboard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) ในสภาวะแวดล้อมที่เกี่ยวข้อง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Component and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or breadboard validation in relevant environment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)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6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1"/>
                <w:szCs w:val="21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 การทดสอบแบบจำลองของระบบหรือระบบย่อย หรือต้นแบบในสภาวะแวดล้อมที่เกี่ยวข้องซึ่งอาจเป็นภาคพื้นดินหรืออวกาศ (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System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subsystem model or prototype demonstration in a relevant environment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>ground or space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))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7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1"/>
                <w:szCs w:val="21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 การทดสอบต้นแบบระบบในสภาวะแวดล้อมอวกาศ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br/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>System prototype demonstration in a space environment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8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1"/>
                <w:szCs w:val="21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 ระบบจริงสำเร็จสมบูรณ์และมีคุณสมบัติการทดสอบและสาธติ บนภาคพื้นดินหรือในอวกาศ (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Actual system completed and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“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>flight qualified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”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through test and demonstration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>ground or space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))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9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1"/>
                <w:szCs w:val="21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 ระบบจริงได้รับการพิสูจน์ทางการบินโดยภารกิจสำเร็จ (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Actual system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“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>flight proven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”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>through successful mission operations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) </w:t>
            </w:r>
          </w:p>
        </w:tc>
      </w:tr>
    </w:tbl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F04F89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>ระดับความพร้อมทางสังคม (</w:t>
      </w:r>
      <w:r w:rsidRPr="00F04F89">
        <w:rPr>
          <w:rFonts w:ascii="TH SarabunPSK" w:eastAsia="Sarabun" w:hAnsi="TH SarabunPSK" w:cs="TH SarabunPSK"/>
          <w:b/>
          <w:color w:val="44546A"/>
          <w:sz w:val="32"/>
          <w:szCs w:val="32"/>
        </w:rPr>
        <w:t>Societal Readiness Level</w:t>
      </w: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: </w:t>
      </w:r>
      <w:r w:rsidRPr="00F04F89">
        <w:rPr>
          <w:rFonts w:ascii="TH SarabunPSK" w:eastAsia="Sarabun" w:hAnsi="TH SarabunPSK" w:cs="TH SarabunPSK"/>
          <w:b/>
          <w:color w:val="44546A"/>
          <w:sz w:val="32"/>
          <w:szCs w:val="32"/>
        </w:rPr>
        <w:t>SRL</w:t>
      </w: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>)</w:t>
      </w:r>
    </w:p>
    <w:tbl>
      <w:tblPr>
        <w:tblStyle w:val="aff6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F04F89" w:rsidRPr="007E6DD5" w:rsidTr="00F04F89">
        <w:tc>
          <w:tcPr>
            <w:tcW w:w="9465" w:type="dxa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ระดับความพร้อมทางสังคม (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Societal Readiness Level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) มีรายละเอียด ดังนี้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1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การวิเคราะห์ปัญหาและกำหนดความพร้อมของความรู้และเทคโนโลยีทางด้านสังคมที่มี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Identifying problem and identifying societal readiness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2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การกำหนดปัญหา การเสนอแนวคิดในการพัฒนาหรือการแก้ปัญหาและ คาดการณ์ ผลกระทบที่อาจเกิดขึ้น และระบุผู้มีส่วนได้ส่วนเสียที่เกี่ยวข้อง ในโครงการ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Formulation of problem, proposed solution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s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and potential impact, expected societal readiness; identifying relevant stakeholders for the project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.)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3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ศึกษา วิจัย ทดสอบแนวทางการพัฒนาหรือแก้ปัญหาที่กำหนดขึ้นร่วมกับ ผู้มีส่วนได้ส่วนเสียที่เกี่ยวข้อง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Initial testing of proposed solution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s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together with relevant stakeholders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4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ตรวจสอบแนวทางการแก้ปัญหาโดยการทดสอบในพื้นที่นำร่องเพื่อยืนยัน ผลกระทบตามที่คาดว่าจะเกิดขึ้น และดูความพร้อมขององค์ความรู้และ เทคโนโลยี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Problem validated through pilot testing in relevant environment to substantiate Proposed impact and societal readiness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5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แนวทางการแก้ปัญหาได้รับการตรวจสอบ ถูกนำเสนอแก่ผู้มีส่วนได้ส่วนเสีย 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area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Proposed solution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s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validated, now by relevant stakeholders in the area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6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ผลการศึกษานำไปประยุกต์ใช้ในสิ่งแวดล้อมอื่น และดำเนินการกับผู้มีส่วนได้ ส่วนเสียที่เกี่ยวข้องเพื่อให้ได้ข้อเสนอแนะเบื้องต้นเพื่อให้เกิดผลกระทบ ที่เป็นไปได้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Solution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s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demonstrated in relevant environment and in co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operation with relevant stakeholders to gain initial feedback on potential impact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7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การปรับปรุงโครงการ และ/หรือแนวทางการพัฒนา การแก้ปัญหารวมถึงการทดสอบแนวทางการพัฒนาการแก้ปัญหาใหม่ในสภาพแวดล้อมที่เกี่ยวข้อง กับผู้มีส่วนได้ส่วนเสีย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Refinement of project and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or solution and, if needed, retesting in relevant environment with relevant stakeholders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8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เสนอแนวทางการพัฒนา การแก้ปัญหาในรูปแบบแผนการดำเนินงานที่สมบูรณ์และได้รับการยอมรับ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Proposed solution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s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as well as a plan for societal adaptation complete and qualified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9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 แนวทางการพัฒนาและการแก้ปัญหาของโครงการได้รับการยอมรับและ สามารถนำไปประยุกต์ใช้ได้กับสิ่งแวดล้อมอื่นๆ 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Actual project solution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s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proven in relevant environment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) </w:t>
            </w:r>
          </w:p>
        </w:tc>
      </w:tr>
    </w:tbl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ประเภทของผลผลิตและคำจำกัดความ (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Type of Outputs and Definition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cs/>
        </w:rPr>
        <w:t xml:space="preserve"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</w:t>
      </w:r>
      <w:r w:rsidRPr="007E6DD5">
        <w:rPr>
          <w:rFonts w:ascii="TH SarabunPSK" w:eastAsia="Sarabun" w:hAnsi="TH SarabunPSK" w:cs="TH SarabunPSK"/>
        </w:rPr>
        <w:t xml:space="preserve">2 </w:t>
      </w:r>
      <w:r w:rsidRPr="007E6DD5">
        <w:rPr>
          <w:rFonts w:ascii="TH SarabunPSK" w:eastAsia="Sarabun" w:hAnsi="TH SarabunPSK" w:cs="TH SarabunPSK"/>
          <w:cs/>
        </w:rPr>
        <w:t xml:space="preserve">ปีงบประมาณ </w:t>
      </w:r>
    </w:p>
    <w:p w:rsidR="00F04F89" w:rsidRPr="007E6DD5" w:rsidRDefault="00F04F89" w:rsidP="00F04F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ประเภทของผลผลิต ประกอบด้วย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 xml:space="preserve">10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ผลผลิต ตามตารางดังนี้</w:t>
      </w:r>
    </w:p>
    <w:tbl>
      <w:tblPr>
        <w:tblStyle w:val="aff9"/>
        <w:tblW w:w="95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6"/>
        <w:gridCol w:w="6214"/>
      </w:tblGrid>
      <w:tr w:rsidR="00F04F89" w:rsidRPr="007E6DD5" w:rsidTr="00F04F89">
        <w:trPr>
          <w:tblHeader/>
        </w:trPr>
        <w:tc>
          <w:tcPr>
            <w:tcW w:w="3326" w:type="dxa"/>
            <w:shd w:val="clear" w:color="auto" w:fill="D9D9D9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ประเภทของผลผลิต</w:t>
            </w:r>
          </w:p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Type of Outputs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4" w:type="dxa"/>
            <w:shd w:val="clear" w:color="auto" w:fill="D9D9D9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Definition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numPr>
                <w:ilvl w:val="0"/>
                <w:numId w:val="2"/>
              </w:numPr>
              <w:ind w:left="309" w:hanging="309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  <w:cs/>
              </w:rPr>
              <w:t>กำลังคนหรือหน่วยงานเป้าหมายที่ได้รับการพัฒนาจากโครงการ ววน.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โดยนับเฉพาะคนหรือ 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  ต้นฉบับบทความวิจัย (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Manuscript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 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 เป็นสื่ออิเล็กทรอนิกส์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ซึ่ง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ต้นฉบับบทความวิจัย (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Manuscript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ได้แก่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ระดับนานาชาติ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บทความในประเทศ และบทความต่างประเทศ 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>3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  หนังสือ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ข้อมูลงานวิจัยในรูปแบบหนังสือ ตำรา หรือหนังสืออิเล็กทรอนิกส์ 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E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-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book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) ทั้งระดับชาติและ นานาชาติ โดยจะต้องผ่านกระบวนการ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Peer review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ประกอบด้วย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บางบทของหนังสือ 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Book Chapter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)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2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หนังสือทั้งเล่ม 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Whole book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)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Monograph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  ต้นแบบผลิตภัณฑ์ หรือ เทคโนโลยี/กระบวนการใหม่ หรือนวัตกรรมทางสังคม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ผลงานที่เกิดจากการวิจัยและพัฒนานวัตกรรม ที่ทำให้เกิดผลิตภัณฑ์ใหม่ หรือเทคโนโลยีใหม่/ กระบวนการใหม่ หรือการปรับปรุงผลิตภัณฑ์ หรือเทคโนโลยี/กระบวนการให้ดีขึ้นกว่าเดิม รวมถึงสื่อสร้างสรร สื่อสารคดีเพื่อการเผยแพร่ สื่อออนไลน์ แอปพลิเคชัน 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Podcast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/ 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ต้นแบบผลิตภัณฑ์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หมายถึง ต้นแบบในรูปแบบของผลิตภัณฑ์ที่ใช้สำหรับการทดสอบก่อน สั่งผลิตจริง ที่พัฒนาขึ้นจากกระบวนการวิจัย พัฒนา หรือการปรับปรุงกระบวนการเดิมด้วยองค์ ความรู้ด้านวิทยาศาสตร์และเทคโนโลยีทั้งในระดับห้องปฏิบัติการ ระดับภาคสนาม ระดับ อุตสาหกรรม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2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เทคโนโลยี/กระบวนการใหม่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หมายถึง กรรมวิธีขั้นตอน หรือเทคนิค ที่พัฒนาขึ้นจาก กระบวนการวิจัย พัฒนา หรือการปรับปรุงกระบวนการเดิมด้วยองค์ความรู้ด้านวิทยาศาสตร์ และเทคโนโลยี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นวัตกรรมทางสังคม (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Social Innovation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หมายถึง การประยุกต์ใช้ ความคิดใหม่ และ เทคโนโลยีที่เหมาะสม ในการยกระดับคุณภาพชีวิต ชุมชน และสิ่งแวดล้อม อันจะนำไปสู่ความ เท่าเทียมกันในสังคม และสามารถลดปัญหาความเหลื่อมล้ำได้อย่างเป็นรูปธรรม ตัวอย่างเช่น หลักสูตรอบรมปฏิบัติการเพื่อพัฒนานักวิจัย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หลักสูตรพื้นฐานเพื่อพัฒนาอาชีพใหม่ในรูปแบบ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Reskill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หรือ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Upskill}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หลักสูตรการเรียนการสอน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หลักสูตรบัณฑิตพันธุ์ใหม่ หลักสูตรการผลิต ครู เป็นต้น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  ทรัพย์สินทางปัญญา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 การประดิษฐ์ สิทธิบัตรการออกแบบผลิตภัณฑ์ ลิขสิทธิ์ เครื่องหมายทางการค้า ความลับ ทางการค้า ชื่อทางการค้า การขึ้นทะเบียนพันธุ์พืชหรือสัตว์ สิ่งบ่งชี้ทางภูมิศาสตร์ แบบผังภูมิ ของวงจร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เครื่องมือ และโครงสร้างพื้นฐาน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Facilities and Infrastructure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 นวัตกรรม ที่จัดซื้อ สร้างขึ้น หรือพัฒนาต่อยอดภายใต้โครงการ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>7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.  ฐานข้อมูล ระบบและกลไก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   หรือมาตรฐาน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การพัฒนาฐานข้อมูล และสร้างระบบ กลไก หรือมาตรฐาน ที่ตอบสนองการพัฒนาวิทยาศาสตร์ วิจัยและนวัตกรรมต่าง ๆ และเอื้อต่อการพัฒนาประเทศ ไม่ว่าจะเป็นการพัฒนากำลังคน การ จัดการปัญหาทางสังคม สิ่งแวดล้อม และการสร้างความสามารถในการแข่งขัน เป็นต้น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ระบบและกลไก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หมายถึง ขั้นตอนหรือเครื่องมือ การปฏิบัติงานที่มีการกำหนดอย่างชัดเจนใน การดำเนินการ เพื่อให้ได้ผลออกมาตามที่ต้องการ ขั้นตอนการปฏิบัติงานจะต้องปรากฏให้ทราบ โดยทั่วกัน ไม่ว่าจะอยู่ในรูปของ เอกสาร หรือสื่ออิเล็กทรอนิกส์ หรือโดยวิธีการอื่น ๆ องค์ประกอบของระบบและกลไก ได้แก่ ปัจจัยนำเข้า กระบวนการ ผลผลิต กลุ่มคนที่เกี่ยวข้อง และข้อมูลป้อนกลับ ซึ่งมีความสัมพันธ์เชื่อมโยงกัน ตัวอย่างเช่น ระบบการผลิตและการพัฒนากำลังคน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ระบบส่งเสริมการจัดการทรัพยากรและ สิ่งแวดล้อม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ระบบส่งเสริมการวิจัยร่วมกับภาคอุตสาหกรรม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 ประชาชนทั่วไป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ระบบบริการหรือสิ่งสนับสนุนกลุ่มผู้สูงอายุ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ระบบบริการหรือสิ่งสนับสนุนกลุ่ม ผู้ด้อยโอกาส รวมถึงกลไกการพัฒนาเชิงพื้นที่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ฐานข้อมูล (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Database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คือ ชุดของสารสนเทศ ที่มีโครงสร้างสม่ำเสมอ หรือชุดของ สารสนเทศใด ๆ ที่ประมวลผลด้วยคอมพิวเตอร์ หรือสามารถประมวลด้วยคอมพิวเตอร์ได้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หมายถึง การรับรองมาตรฐานสินค้า และ/หรือ ศูนย์ทดสอบต่าง ๆ เพื่อสร้างและ ยกระดับความสามารถทางด้านคุณภาพ ทั้งในชาติและนานาชาติ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164" w:hanging="164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  เครือข่าย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เครือข่ายความร่วมมือ 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Network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) และสมาคม 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Consortium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) ด้านวิทยาศาสตร์ วิจัยและ นวัตกรรม ที่เกิดจากการดำเนินการของโครงการ ทั้งเครือข่ายในประเทศ และเครือข่ายระดับ นานาชาติ ซึ่งจะช่วยในการยกระดับความสามารถในการแข่งขันให้แก่ประเทศ ได้แก่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. เครือข่ายความร่วมมือทางด้านวิชาการ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2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. เครือข่ายเพื่อการพัฒนาเศรษฐกิจ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3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. เครือข่ายเพื่อการพัฒนาสังคม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4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. เครือข่ายเพื่อการพัฒนาสิ่งแวดล้อม เป็นต้น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.  การลงทุนวิจัยและนวัตกรรม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 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In cash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) และส่วนสนับสนุนอื่นที่ไม่ใช่เงินสด 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In kind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)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10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. ข้อเสนอแนะเชิงนโยบาย  </w:t>
            </w:r>
          </w:p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    (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Policy Recommendation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)  </w:t>
            </w:r>
          </w:p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     และมาตรการ (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Measures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 ภาคประชาชน สังคม และเศรษฐกิจ รวมทั้งสามารถนำไปใช้ในการบริหารจัดการ และแก้ปัญหา ของประเทศ เช่น มาตรการที่ใช้เพื่อปรับปรุงกฎหมาย/ระเบียบ หรือพัฒนามาตรการและสร้าง แรงจูงใจให้เอื้อต่อการพัฒนาภาคประชาชน สังคม หรือเศรษฐกิจ</w:t>
            </w:r>
          </w:p>
        </w:tc>
      </w:tr>
    </w:tbl>
    <w:p w:rsidR="00F04F89" w:rsidRPr="007E6DD5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ประเภทของผลลัพธ์และคำจำกัดความ (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Type of Outcomes and Definition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16"/>
          <w:szCs w:val="16"/>
          <w:highlight w:val="yellow"/>
        </w:rPr>
      </w:pPr>
    </w:p>
    <w:tbl>
      <w:tblPr>
        <w:tblStyle w:val="affb"/>
        <w:tblW w:w="10255" w:type="dxa"/>
        <w:jc w:val="center"/>
        <w:tblLayout w:type="fixed"/>
        <w:tblLook w:val="0600" w:firstRow="0" w:lastRow="0" w:firstColumn="0" w:lastColumn="0" w:noHBand="1" w:noVBand="1"/>
      </w:tblPr>
      <w:tblGrid>
        <w:gridCol w:w="3295"/>
        <w:gridCol w:w="6960"/>
      </w:tblGrid>
      <w:tr w:rsidR="00F04F89" w:rsidRPr="007E6DD5" w:rsidTr="00F04F89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ประเภทของผลลัพธ์</w:t>
            </w:r>
          </w:p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Types of Outcomes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คำจำกัดความ</w:t>
            </w:r>
          </w:p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Definition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)</w:t>
            </w:r>
          </w:p>
        </w:tc>
      </w:tr>
      <w:tr w:rsidR="00F04F89" w:rsidRPr="007E6DD5" w:rsidTr="00F04F89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ผลงานตีพิมพ์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Publications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การอ้างอิง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Citations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TCI Scopus  Web of Science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เป็นต้น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Research tools and methods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F04F89" w:rsidRPr="007E6DD5" w:rsidTr="00F04F89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Research databases and models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Next destination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 ที่ได้รับงบประมาณสนับสนุนจากกองทุนส่งเสริม ววน. หลังจากสิ้นสุดโครงการ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Awards and recognition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 ววน. โดยมีส่วนที่เกี่ยวข้องกับโครงการที่ได้รับงบประมาณจากกองทุนส่งเสริม ววน.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Use of Facilities and Resources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ห้องวิจัยและโครงสร้างพื้นฐานด้าน ววน. 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:rsidTr="00F04F89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Intellectual property, Registered Plants Varieties and Animals Breeding and Licensing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ทรัพย์สินทางปัญญา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หรือการกระทำใดๆ ที่ทำให้ดีขึ้นซึ่งผลิตภัณฑ์หรือกรรมวิธี หรือการกระทำใดๆ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9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ประเภทตามที่กฎหมายลิขสิทธิ์ให้ความคุ้มครอง อาทิเช่น งานวรรณกรรม งานศิลปกรรม งานดนตรีกรรม งานภาพยนตร์ เป็นต้น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ซึ่งเกิดจากผลงานด้าน ววน. ที่ได้รับงบประมาณสนับสนุนจากกองทุนส่งเสริม ววน.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ผลิต/ขาย/ใช้หรือมีไว้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_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การถ่ายทอดเทคโนโลยี 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Technology Transfer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New Products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Processes, New Services and New Standard Assurances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ผลิตภัณฑ์และกระบวนการใหม่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ผลิตภัณฑ์ประเภทต่างๆ ที่ได้จากการวิจัย อาทิเช่น ผลิตภัณฑ์ทางการแพทย์/ผลิตภัณฑ์ที่เกี่ยวเนื่องกับซอฟต์แวร์และปัญญาประดิษฐ์/ผลิตภัณฑ์ด้านเทคนิคและเทคโนโลยี/ผลิตภัณฑ์ทางการเกษตรและอาหาร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บริการใหม่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การรับรองมาตรฐานใหม่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มาตรฐานที่พัฒนาขึ้นใหม่ และ/หรือศูนย์ทดสอบต่างๆ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ทุนต่อยอด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Further funding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Collaborations and partnerships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output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) ผลลัพธ์ 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outcome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) และผลกระทบ 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impact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) ที่เกิดขึ้นจากความร่วมมือหรือหุ้นส่วนความร่วมมือนี้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การผลักดันนโยบาย แนวปฏิบัติ แผนและกฎระเบียบ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Influence on Policy, Practice, Plan and Regulations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F04F89" w:rsidRPr="007E6DD5" w:rsidTr="00F04F89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กิจกรรมสร้างการมีส่วนร่วม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Engagement activities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กิจกรรมที่หัวหน้าโครงการและ/หรือทีมวิจัย ได้สื่อสารผลงานด้าน ววน.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 </w:t>
            </w:r>
          </w:p>
        </w:tc>
      </w:tr>
    </w:tbl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04F89" w:rsidRP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F04F89" w:rsidRPr="00F04F89">
      <w:pgSz w:w="11906" w:h="16838"/>
      <w:pgMar w:top="1350" w:right="991" w:bottom="993" w:left="1440" w:header="708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FB" w:rsidRDefault="00D642FB">
      <w:pPr>
        <w:spacing w:after="0" w:line="240" w:lineRule="auto"/>
      </w:pPr>
      <w:r>
        <w:separator/>
      </w:r>
    </w:p>
  </w:endnote>
  <w:endnote w:type="continuationSeparator" w:id="0">
    <w:p w:rsidR="00D642FB" w:rsidRDefault="00D6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onburi"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69" w:rsidRDefault="002800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69" w:rsidRPr="0065602A" w:rsidRDefault="00280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PSK" w:hAnsi="TH SarabunPSK" w:cs="TH SarabunPSK"/>
        <w:color w:val="000000"/>
        <w:sz w:val="32"/>
        <w:szCs w:val="32"/>
      </w:rPr>
    </w:pPr>
    <w:r w:rsidRPr="0065602A">
      <w:rPr>
        <w:rFonts w:ascii="TH SarabunPSK" w:hAnsi="TH SarabunPSK" w:cs="TH SarabunPSK"/>
        <w:color w:val="000000"/>
        <w:sz w:val="32"/>
        <w:szCs w:val="32"/>
      </w:rPr>
      <w:fldChar w:fldCharType="begin"/>
    </w:r>
    <w:r w:rsidRPr="0065602A">
      <w:rPr>
        <w:rFonts w:ascii="TH SarabunPSK" w:hAnsi="TH SarabunPSK" w:cs="TH SarabunPSK"/>
        <w:color w:val="000000"/>
        <w:sz w:val="32"/>
        <w:szCs w:val="32"/>
      </w:rPr>
      <w:instrText>PAGE</w:instrTex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separate"/>
    </w:r>
    <w:r w:rsidR="003D3493">
      <w:rPr>
        <w:rFonts w:ascii="TH SarabunPSK" w:hAnsi="TH SarabunPSK" w:cs="TH SarabunPSK"/>
        <w:noProof/>
        <w:color w:val="000000"/>
        <w:sz w:val="32"/>
        <w:szCs w:val="32"/>
      </w:rPr>
      <w:t>1</w: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end"/>
    </w:r>
  </w:p>
  <w:p w:rsidR="00280069" w:rsidRDefault="00280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69" w:rsidRDefault="002800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FB" w:rsidRDefault="00D642FB">
      <w:pPr>
        <w:spacing w:after="0" w:line="240" w:lineRule="auto"/>
      </w:pPr>
      <w:r>
        <w:separator/>
      </w:r>
    </w:p>
  </w:footnote>
  <w:footnote w:type="continuationSeparator" w:id="0">
    <w:p w:rsidR="00D642FB" w:rsidRDefault="00D6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69" w:rsidRDefault="002800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69" w:rsidRDefault="0028006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069" w:rsidRDefault="002800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1297"/>
    <w:multiLevelType w:val="multilevel"/>
    <w:tmpl w:val="D4508D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621B7"/>
    <w:multiLevelType w:val="multilevel"/>
    <w:tmpl w:val="57A279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17BC"/>
    <w:multiLevelType w:val="multilevel"/>
    <w:tmpl w:val="6C16E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6C68"/>
    <w:multiLevelType w:val="multilevel"/>
    <w:tmpl w:val="1C8EC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352127"/>
    <w:multiLevelType w:val="multilevel"/>
    <w:tmpl w:val="23A86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EAA376F"/>
    <w:multiLevelType w:val="multilevel"/>
    <w:tmpl w:val="B8CAB52E"/>
    <w:lvl w:ilvl="0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474C4C"/>
    <w:multiLevelType w:val="multilevel"/>
    <w:tmpl w:val="7D5E2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95442"/>
    <w:multiLevelType w:val="multilevel"/>
    <w:tmpl w:val="804C7F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6C263575"/>
    <w:multiLevelType w:val="multilevel"/>
    <w:tmpl w:val="285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0D74512"/>
    <w:multiLevelType w:val="multilevel"/>
    <w:tmpl w:val="1708126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AE"/>
    <w:rsid w:val="00280069"/>
    <w:rsid w:val="002804AE"/>
    <w:rsid w:val="003D3493"/>
    <w:rsid w:val="005D4912"/>
    <w:rsid w:val="0065602A"/>
    <w:rsid w:val="007E6DD5"/>
    <w:rsid w:val="00865F69"/>
    <w:rsid w:val="00A70D7E"/>
    <w:rsid w:val="00C16274"/>
    <w:rsid w:val="00D642FB"/>
    <w:rsid w:val="00F0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A23CD-E68B-447F-B088-16A7289E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"/>
    <w:basedOn w:val="a"/>
    <w:link w:val="a5"/>
    <w:uiPriority w:val="34"/>
    <w:qFormat/>
    <w:rsid w:val="009F5321"/>
    <w:pPr>
      <w:spacing w:after="200" w:line="276" w:lineRule="auto"/>
      <w:ind w:left="720"/>
      <w:contextualSpacing/>
    </w:pPr>
    <w:rPr>
      <w:rFonts w:cs="Angsana New"/>
      <w:lang w:bidi="en-US"/>
    </w:rPr>
  </w:style>
  <w:style w:type="character" w:customStyle="1" w:styleId="a5">
    <w:name w:val="รายการย่อหน้า อักขระ"/>
    <w:aliases w:val="00 List Bull อักขระ,Table Heading อักขระ"/>
    <w:link w:val="a4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6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6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E1EEF"/>
  </w:style>
  <w:style w:type="paragraph" w:styleId="a9">
    <w:name w:val="footer"/>
    <w:basedOn w:val="a"/>
    <w:link w:val="aa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b">
    <w:name w:val="Balloon Text"/>
    <w:basedOn w:val="a"/>
    <w:link w:val="ac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d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23177C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177C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23177C"/>
    <w:rPr>
      <w:b/>
      <w:bCs/>
      <w:sz w:val="20"/>
      <w:szCs w:val="25"/>
    </w:rPr>
  </w:style>
  <w:style w:type="paragraph" w:styleId="af2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1530B"/>
    <w:rPr>
      <w:i/>
      <w:iCs/>
    </w:rPr>
  </w:style>
  <w:style w:type="table" w:customStyle="1" w:styleId="20">
    <w:name w:val="เส้นตาราง2"/>
    <w:basedOn w:val="a1"/>
    <w:next w:val="a6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เส้นตาราง4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DB7D9A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b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c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d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e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0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1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2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3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4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5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6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7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8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b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pf1GFFIHzPn9sVl/WJkWfhAqQ==">AMUW2mV6I5fftnFT2+jT7SxK9YgG59yD1B1uhmKzoTBt/vwK4UZfxmbSkD5IYJeWLUhorEV1cOFBUe7iQaMRLRJAWIrzeJsKvKgVzBhkQCAiRESTY3oycfI7A7hVQzlkaTE8bylF1grhLQaSmlzr8Q64JDSPzFtIA9IMLv/pTGnRPuL6jjD6SHjhOQDRpg6A30KC+CwrVKt47grcQSjzhsrhEsDdwA2CKL0gcpbYg6iNeYqYNzLGUdku20fdiW2A1rCZPCUrze1X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7160</Words>
  <Characters>40813</Characters>
  <Application>Microsoft Office Word</Application>
  <DocSecurity>0</DocSecurity>
  <Lines>340</Lines>
  <Paragraphs>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Windows User</cp:lastModifiedBy>
  <cp:revision>2</cp:revision>
  <cp:lastPrinted>2023-04-04T04:15:00Z</cp:lastPrinted>
  <dcterms:created xsi:type="dcterms:W3CDTF">2023-12-12T14:44:00Z</dcterms:created>
  <dcterms:modified xsi:type="dcterms:W3CDTF">2023-12-12T14:44:00Z</dcterms:modified>
</cp:coreProperties>
</file>