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3E9600" w14:textId="77777777" w:rsidR="003D2C91" w:rsidRPr="00A55BF5" w:rsidRDefault="003D2C91" w:rsidP="00445644">
      <w:pPr>
        <w:spacing w:after="0" w:line="240" w:lineRule="auto"/>
        <w:ind w:right="31"/>
        <w:jc w:val="right"/>
        <w:rPr>
          <w:rFonts w:ascii="TH Niramit AS" w:hAnsi="TH Niramit AS" w:cs="TH Niramit AS"/>
          <w:b/>
          <w:bCs/>
          <w:sz w:val="32"/>
          <w:szCs w:val="32"/>
        </w:rPr>
      </w:pPr>
      <w:r w:rsidRPr="00A55BF5">
        <w:rPr>
          <w:rFonts w:ascii="TH Niramit AS" w:hAnsi="TH Niramit AS" w:cs="TH Niramit AS"/>
          <w:b/>
          <w:bCs/>
          <w:sz w:val="32"/>
          <w:szCs w:val="32"/>
        </w:rPr>
        <w:t>Appendix D</w:t>
      </w:r>
    </w:p>
    <w:p w14:paraId="680D6A7E" w14:textId="77777777" w:rsidR="003D2C91" w:rsidRPr="00A55BF5" w:rsidRDefault="003D2C91" w:rsidP="00445644">
      <w:pPr>
        <w:spacing w:after="0" w:line="240" w:lineRule="auto"/>
        <w:ind w:right="31"/>
        <w:jc w:val="center"/>
        <w:rPr>
          <w:rFonts w:ascii="TH Niramit AS" w:hAnsi="TH Niramit AS" w:cs="TH Niramit AS"/>
          <w:b/>
          <w:bCs/>
          <w:sz w:val="32"/>
          <w:szCs w:val="32"/>
        </w:rPr>
      </w:pPr>
      <w:r w:rsidRPr="00A55BF5">
        <w:rPr>
          <w:rFonts w:ascii="TH Niramit AS" w:hAnsi="TH Niramit AS" w:cs="TH Niramit AS"/>
          <w:b/>
          <w:bCs/>
          <w:noProof/>
          <w:sz w:val="32"/>
          <w:szCs w:val="32"/>
        </w:rPr>
        <w:drawing>
          <wp:inline distT="0" distB="0" distL="0" distR="0" wp14:anchorId="3A7FE3B0" wp14:editId="574EBCC4">
            <wp:extent cx="1985749" cy="898900"/>
            <wp:effectExtent l="0" t="0" r="0" b="0"/>
            <wp:docPr id="1" name="Picture 1" descr="à¸à¸¥à¸à¸²à¸£à¸à¹à¸à¸«à¸²à¸£à¸¹à¸à¸ à¸²à¸à¸ªà¸³à¸«à¸£à¸±à¸ aun 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à¸à¸¥à¸à¸²à¸£à¸à¹à¸à¸«à¸²à¸£à¸¹à¸à¸ à¸²à¸à¸ªà¸³à¸«à¸£à¸±à¸ aun q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9207" cy="918572"/>
                    </a:xfrm>
                    <a:prstGeom prst="rect">
                      <a:avLst/>
                    </a:prstGeom>
                    <a:noFill/>
                    <a:ln>
                      <a:noFill/>
                    </a:ln>
                  </pic:spPr>
                </pic:pic>
              </a:graphicData>
            </a:graphic>
          </wp:inline>
        </w:drawing>
      </w:r>
    </w:p>
    <w:p w14:paraId="65BB6493" w14:textId="77777777" w:rsidR="003D2C91" w:rsidRPr="00A55BF5" w:rsidRDefault="003D2C91" w:rsidP="00445644">
      <w:pPr>
        <w:spacing w:after="0" w:line="240" w:lineRule="auto"/>
        <w:jc w:val="center"/>
        <w:rPr>
          <w:rFonts w:ascii="TH Niramit AS" w:hAnsi="TH Niramit AS" w:cs="TH Niramit AS"/>
          <w:b/>
          <w:bCs/>
          <w:sz w:val="36"/>
          <w:szCs w:val="36"/>
        </w:rPr>
      </w:pPr>
      <w:r w:rsidRPr="00A55BF5">
        <w:rPr>
          <w:rFonts w:ascii="TH Niramit AS" w:hAnsi="TH Niramit AS" w:cs="TH Niramit AS"/>
          <w:b/>
          <w:bCs/>
          <w:sz w:val="36"/>
          <w:szCs w:val="36"/>
        </w:rPr>
        <w:t>AUN</w:t>
      </w:r>
      <w:r w:rsidRPr="00A55BF5">
        <w:rPr>
          <w:rFonts w:ascii="TH Niramit AS" w:hAnsi="TH Niramit AS" w:cs="TH Niramit AS"/>
          <w:b/>
          <w:bCs/>
          <w:sz w:val="36"/>
          <w:szCs w:val="36"/>
          <w:cs/>
        </w:rPr>
        <w:t>-</w:t>
      </w:r>
      <w:r w:rsidRPr="00A55BF5">
        <w:rPr>
          <w:rFonts w:ascii="TH Niramit AS" w:hAnsi="TH Niramit AS" w:cs="TH Niramit AS"/>
          <w:b/>
          <w:bCs/>
          <w:sz w:val="36"/>
          <w:szCs w:val="36"/>
        </w:rPr>
        <w:t xml:space="preserve">QA ASSESSMENT REPORT </w:t>
      </w:r>
      <w:r w:rsidRPr="00A55BF5">
        <w:rPr>
          <w:rFonts w:ascii="TH Niramit AS" w:hAnsi="TH Niramit AS" w:cs="TH Niramit AS"/>
          <w:b/>
          <w:bCs/>
          <w:sz w:val="36"/>
          <w:szCs w:val="36"/>
          <w:cs/>
        </w:rPr>
        <w:t>(</w:t>
      </w:r>
      <w:r w:rsidRPr="00A55BF5">
        <w:rPr>
          <w:rFonts w:ascii="TH Niramit AS" w:hAnsi="TH Niramit AS" w:cs="TH Niramit AS"/>
          <w:b/>
          <w:bCs/>
          <w:sz w:val="36"/>
          <w:szCs w:val="36"/>
        </w:rPr>
        <w:t>PROGRAMME LEVEL</w:t>
      </w:r>
      <w:r w:rsidRPr="00A55BF5">
        <w:rPr>
          <w:rFonts w:ascii="TH Niramit AS" w:hAnsi="TH Niramit AS" w:cs="TH Niramit AS"/>
          <w:b/>
          <w:bCs/>
          <w:sz w:val="36"/>
          <w:szCs w:val="36"/>
          <w:cs/>
        </w:rPr>
        <w:t>)</w:t>
      </w:r>
    </w:p>
    <w:p w14:paraId="610E3E75" w14:textId="77777777" w:rsidR="00B32C91" w:rsidRPr="00A55BF5" w:rsidRDefault="00B32C91" w:rsidP="00445644">
      <w:pPr>
        <w:spacing w:after="0" w:line="240" w:lineRule="auto"/>
        <w:rPr>
          <w:rFonts w:ascii="TH Niramit AS" w:hAnsi="TH Niramit AS" w:cs="TH Niramit AS"/>
          <w:sz w:val="6"/>
          <w:szCs w:val="6"/>
        </w:rPr>
      </w:pPr>
    </w:p>
    <w:tbl>
      <w:tblPr>
        <w:tblStyle w:val="TableGrid"/>
        <w:tblW w:w="0" w:type="auto"/>
        <w:tblLook w:val="04A0" w:firstRow="1" w:lastRow="0" w:firstColumn="1" w:lastColumn="0" w:noHBand="0" w:noVBand="1"/>
      </w:tblPr>
      <w:tblGrid>
        <w:gridCol w:w="9982"/>
        <w:gridCol w:w="3616"/>
      </w:tblGrid>
      <w:tr w:rsidR="00021FD7" w:rsidRPr="00A55BF5" w14:paraId="34D13EC1" w14:textId="77777777" w:rsidTr="00967D6B">
        <w:tc>
          <w:tcPr>
            <w:tcW w:w="9982" w:type="dxa"/>
            <w:tcBorders>
              <w:bottom w:val="nil"/>
            </w:tcBorders>
          </w:tcPr>
          <w:p w14:paraId="7A7EED49" w14:textId="77777777" w:rsidR="00967D6B" w:rsidRPr="00A55BF5" w:rsidRDefault="00967D6B" w:rsidP="00445644">
            <w:pPr>
              <w:spacing w:after="0" w:line="240" w:lineRule="auto"/>
              <w:rPr>
                <w:rFonts w:ascii="TH Niramit AS" w:hAnsi="TH Niramit AS" w:cs="TH Niramit AS"/>
                <w:b/>
                <w:bCs/>
                <w:color w:val="auto"/>
                <w:sz w:val="26"/>
                <w:szCs w:val="26"/>
              </w:rPr>
            </w:pPr>
            <w:r w:rsidRPr="00A55BF5">
              <w:rPr>
                <w:rFonts w:ascii="TH Niramit AS" w:hAnsi="TH Niramit AS" w:cs="TH Niramit AS"/>
                <w:b/>
                <w:bCs/>
                <w:color w:val="auto"/>
                <w:sz w:val="26"/>
                <w:szCs w:val="26"/>
              </w:rPr>
              <w:t>AUN</w:t>
            </w:r>
            <w:r w:rsidRPr="00A55BF5">
              <w:rPr>
                <w:rFonts w:ascii="TH Niramit AS" w:hAnsi="TH Niramit AS" w:cs="TH Niramit AS"/>
                <w:b/>
                <w:bCs/>
                <w:color w:val="auto"/>
                <w:sz w:val="26"/>
                <w:szCs w:val="26"/>
                <w:cs/>
              </w:rPr>
              <w:t>-</w:t>
            </w:r>
            <w:r w:rsidRPr="00A55BF5">
              <w:rPr>
                <w:rFonts w:ascii="TH Niramit AS" w:hAnsi="TH Niramit AS" w:cs="TH Niramit AS"/>
                <w:b/>
                <w:bCs/>
                <w:color w:val="auto"/>
                <w:sz w:val="26"/>
                <w:szCs w:val="26"/>
              </w:rPr>
              <w:t xml:space="preserve">QA Assessment No </w:t>
            </w:r>
            <w:r w:rsidRPr="00A55BF5">
              <w:rPr>
                <w:rFonts w:ascii="TH Niramit AS" w:hAnsi="TH Niramit AS" w:cs="TH Niramit AS"/>
                <w:b/>
                <w:bCs/>
                <w:color w:val="auto"/>
                <w:sz w:val="26"/>
                <w:szCs w:val="26"/>
                <w:cs/>
              </w:rPr>
              <w:t xml:space="preserve">: </w:t>
            </w:r>
          </w:p>
        </w:tc>
        <w:tc>
          <w:tcPr>
            <w:tcW w:w="3616" w:type="dxa"/>
            <w:tcBorders>
              <w:bottom w:val="nil"/>
            </w:tcBorders>
          </w:tcPr>
          <w:p w14:paraId="7262011A" w14:textId="77777777" w:rsidR="00967D6B" w:rsidRPr="00A55BF5" w:rsidRDefault="00967D6B" w:rsidP="00445644">
            <w:pPr>
              <w:spacing w:after="0" w:line="240" w:lineRule="auto"/>
              <w:rPr>
                <w:rFonts w:ascii="TH Niramit AS" w:hAnsi="TH Niramit AS" w:cs="TH Niramit AS"/>
                <w:b/>
                <w:bCs/>
                <w:color w:val="auto"/>
                <w:sz w:val="26"/>
                <w:szCs w:val="26"/>
              </w:rPr>
            </w:pPr>
            <w:r w:rsidRPr="00A55BF5">
              <w:rPr>
                <w:rFonts w:ascii="TH Niramit AS" w:hAnsi="TH Niramit AS" w:cs="TH Niramit AS"/>
                <w:b/>
                <w:bCs/>
                <w:color w:val="auto"/>
                <w:sz w:val="26"/>
                <w:szCs w:val="26"/>
              </w:rPr>
              <w:t xml:space="preserve">Date of Assessment </w:t>
            </w:r>
            <w:r w:rsidRPr="00A55BF5">
              <w:rPr>
                <w:rFonts w:ascii="TH Niramit AS" w:hAnsi="TH Niramit AS" w:cs="TH Niramit AS"/>
                <w:b/>
                <w:bCs/>
                <w:color w:val="auto"/>
                <w:sz w:val="26"/>
                <w:szCs w:val="26"/>
                <w:cs/>
              </w:rPr>
              <w:t xml:space="preserve">: </w:t>
            </w:r>
          </w:p>
        </w:tc>
      </w:tr>
      <w:tr w:rsidR="00021FD7" w:rsidRPr="00A55BF5" w14:paraId="53ED5830" w14:textId="77777777" w:rsidTr="00967D6B">
        <w:tc>
          <w:tcPr>
            <w:tcW w:w="9982" w:type="dxa"/>
            <w:tcBorders>
              <w:top w:val="nil"/>
              <w:bottom w:val="single" w:sz="4" w:space="0" w:color="auto"/>
            </w:tcBorders>
          </w:tcPr>
          <w:p w14:paraId="5A6132C6" w14:textId="77777777" w:rsidR="00967D6B" w:rsidRPr="00A55BF5" w:rsidRDefault="00967D6B" w:rsidP="00445644">
            <w:pPr>
              <w:spacing w:after="0" w:line="240" w:lineRule="auto"/>
              <w:rPr>
                <w:rFonts w:ascii="TH Niramit AS" w:hAnsi="TH Niramit AS" w:cs="TH Niramit AS"/>
                <w:color w:val="auto"/>
                <w:sz w:val="26"/>
                <w:szCs w:val="26"/>
              </w:rPr>
            </w:pPr>
          </w:p>
        </w:tc>
        <w:tc>
          <w:tcPr>
            <w:tcW w:w="3616" w:type="dxa"/>
            <w:tcBorders>
              <w:top w:val="nil"/>
              <w:bottom w:val="single" w:sz="4" w:space="0" w:color="auto"/>
            </w:tcBorders>
          </w:tcPr>
          <w:p w14:paraId="5DE5CCC4" w14:textId="19916A2B" w:rsidR="00967D6B" w:rsidRPr="00A55BF5" w:rsidRDefault="00884D12" w:rsidP="006C3FDF">
            <w:pPr>
              <w:spacing w:after="0" w:line="240" w:lineRule="auto"/>
              <w:rPr>
                <w:rFonts w:ascii="TH Niramit AS" w:hAnsi="TH Niramit AS" w:cs="TH Niramit AS"/>
                <w:color w:val="auto"/>
                <w:sz w:val="26"/>
                <w:szCs w:val="26"/>
              </w:rPr>
            </w:pPr>
            <w:r w:rsidRPr="00A55BF5">
              <w:rPr>
                <w:rFonts w:ascii="TH Niramit AS" w:hAnsi="TH Niramit AS" w:cs="TH Niramit AS"/>
                <w:color w:val="auto"/>
                <w:sz w:val="26"/>
                <w:szCs w:val="26"/>
                <w:cs/>
              </w:rPr>
              <w:t>10 มิถุนายน</w:t>
            </w:r>
            <w:r w:rsidR="00B933A0" w:rsidRPr="00A55BF5">
              <w:rPr>
                <w:rFonts w:ascii="TH Niramit AS" w:hAnsi="TH Niramit AS" w:cs="TH Niramit AS"/>
                <w:color w:val="auto"/>
                <w:sz w:val="26"/>
                <w:szCs w:val="26"/>
                <w:cs/>
              </w:rPr>
              <w:t xml:space="preserve"> 256</w:t>
            </w:r>
            <w:r w:rsidR="007B7660" w:rsidRPr="00A55BF5">
              <w:rPr>
                <w:rFonts w:ascii="TH Niramit AS" w:hAnsi="TH Niramit AS" w:cs="TH Niramit AS"/>
                <w:color w:val="auto"/>
                <w:sz w:val="26"/>
                <w:szCs w:val="26"/>
                <w:cs/>
              </w:rPr>
              <w:t>8</w:t>
            </w:r>
          </w:p>
        </w:tc>
      </w:tr>
      <w:tr w:rsidR="00021FD7" w:rsidRPr="00A55BF5" w14:paraId="34B7D0EB" w14:textId="77777777" w:rsidTr="0089328A">
        <w:tc>
          <w:tcPr>
            <w:tcW w:w="13598" w:type="dxa"/>
            <w:gridSpan w:val="2"/>
            <w:tcBorders>
              <w:bottom w:val="nil"/>
            </w:tcBorders>
          </w:tcPr>
          <w:p w14:paraId="535D133C" w14:textId="77777777" w:rsidR="00967D6B" w:rsidRPr="00A55BF5" w:rsidRDefault="00967D6B" w:rsidP="00445644">
            <w:pPr>
              <w:spacing w:after="0" w:line="240" w:lineRule="auto"/>
              <w:rPr>
                <w:rFonts w:ascii="TH Niramit AS" w:hAnsi="TH Niramit AS" w:cs="TH Niramit AS"/>
                <w:b/>
                <w:bCs/>
                <w:color w:val="auto"/>
                <w:sz w:val="26"/>
                <w:szCs w:val="26"/>
              </w:rPr>
            </w:pPr>
            <w:r w:rsidRPr="00A55BF5">
              <w:rPr>
                <w:rFonts w:ascii="TH Niramit AS" w:hAnsi="TH Niramit AS" w:cs="TH Niramit AS"/>
                <w:b/>
                <w:bCs/>
                <w:color w:val="auto"/>
                <w:sz w:val="26"/>
                <w:szCs w:val="26"/>
              </w:rPr>
              <w:t xml:space="preserve">Name of </w:t>
            </w:r>
            <w:proofErr w:type="spellStart"/>
            <w:r w:rsidRPr="00A55BF5">
              <w:rPr>
                <w:rFonts w:ascii="TH Niramit AS" w:hAnsi="TH Niramit AS" w:cs="TH Niramit AS"/>
                <w:b/>
                <w:bCs/>
                <w:color w:val="auto"/>
                <w:sz w:val="26"/>
                <w:szCs w:val="26"/>
              </w:rPr>
              <w:t>Programme</w:t>
            </w:r>
            <w:proofErr w:type="spellEnd"/>
            <w:r w:rsidRPr="00A55BF5">
              <w:rPr>
                <w:rFonts w:ascii="TH Niramit AS" w:hAnsi="TH Niramit AS" w:cs="TH Niramit AS"/>
                <w:b/>
                <w:bCs/>
                <w:color w:val="auto"/>
                <w:sz w:val="26"/>
                <w:szCs w:val="26"/>
              </w:rPr>
              <w:t xml:space="preserve"> Assessed </w:t>
            </w:r>
            <w:r w:rsidRPr="00A55BF5">
              <w:rPr>
                <w:rFonts w:ascii="TH Niramit AS" w:hAnsi="TH Niramit AS" w:cs="TH Niramit AS"/>
                <w:b/>
                <w:bCs/>
                <w:color w:val="auto"/>
                <w:sz w:val="26"/>
                <w:szCs w:val="26"/>
                <w:cs/>
              </w:rPr>
              <w:t xml:space="preserve">: </w:t>
            </w:r>
          </w:p>
        </w:tc>
      </w:tr>
      <w:tr w:rsidR="00021FD7" w:rsidRPr="00A55BF5" w14:paraId="67917F2D" w14:textId="77777777" w:rsidTr="0089328A">
        <w:tc>
          <w:tcPr>
            <w:tcW w:w="13598" w:type="dxa"/>
            <w:gridSpan w:val="2"/>
            <w:tcBorders>
              <w:top w:val="nil"/>
              <w:bottom w:val="single" w:sz="4" w:space="0" w:color="auto"/>
            </w:tcBorders>
          </w:tcPr>
          <w:p w14:paraId="0AD6A556" w14:textId="196A0895" w:rsidR="00967D6B" w:rsidRPr="00A55BF5" w:rsidRDefault="00C96D75" w:rsidP="006C3FDF">
            <w:pPr>
              <w:spacing w:after="0" w:line="240" w:lineRule="auto"/>
              <w:rPr>
                <w:rFonts w:ascii="TH Niramit AS" w:hAnsi="TH Niramit AS" w:cs="TH Niramit AS"/>
                <w:color w:val="auto"/>
                <w:sz w:val="26"/>
                <w:szCs w:val="26"/>
                <w:cs/>
              </w:rPr>
            </w:pPr>
            <w:r w:rsidRPr="00A55BF5">
              <w:rPr>
                <w:rFonts w:ascii="TH Niramit AS" w:hAnsi="TH Niramit AS" w:cs="TH Niramit AS"/>
                <w:color w:val="auto"/>
                <w:sz w:val="26"/>
                <w:szCs w:val="26"/>
                <w:cs/>
              </w:rPr>
              <w:t>หลักสูตร</w:t>
            </w:r>
            <w:r w:rsidR="00884D12" w:rsidRPr="00A55BF5">
              <w:rPr>
                <w:rFonts w:ascii="TH Niramit AS" w:hAnsi="TH Niramit AS" w:cs="TH Niramit AS"/>
                <w:color w:val="auto"/>
                <w:sz w:val="26"/>
                <w:szCs w:val="26"/>
                <w:cs/>
              </w:rPr>
              <w:t>ศิลปศาสตร</w:t>
            </w:r>
            <w:r w:rsidRPr="00A55BF5">
              <w:rPr>
                <w:rFonts w:ascii="TH Niramit AS" w:hAnsi="TH Niramit AS" w:cs="TH Niramit AS"/>
                <w:color w:val="auto"/>
                <w:sz w:val="26"/>
                <w:szCs w:val="26"/>
                <w:cs/>
              </w:rPr>
              <w:t>บัณฑิต สาขาวิชา</w:t>
            </w:r>
            <w:r w:rsidR="00884D12" w:rsidRPr="00A55BF5">
              <w:rPr>
                <w:rFonts w:ascii="TH Niramit AS" w:hAnsi="TH Niramit AS" w:cs="TH Niramit AS"/>
                <w:color w:val="auto"/>
                <w:sz w:val="26"/>
                <w:szCs w:val="26"/>
                <w:cs/>
              </w:rPr>
              <w:t>การจัดการธุรกิจท่องเที่ยวและบริการ</w:t>
            </w:r>
            <w:r w:rsidRPr="00A55BF5">
              <w:rPr>
                <w:rFonts w:ascii="TH Niramit AS" w:hAnsi="TH Niramit AS" w:cs="TH Niramit AS"/>
                <w:color w:val="auto"/>
                <w:sz w:val="26"/>
                <w:szCs w:val="26"/>
                <w:cs/>
              </w:rPr>
              <w:t xml:space="preserve">  </w:t>
            </w:r>
          </w:p>
        </w:tc>
      </w:tr>
      <w:tr w:rsidR="00021FD7" w:rsidRPr="00A55BF5" w14:paraId="5737CCCE" w14:textId="77777777" w:rsidTr="0089328A">
        <w:tc>
          <w:tcPr>
            <w:tcW w:w="13598" w:type="dxa"/>
            <w:gridSpan w:val="2"/>
            <w:tcBorders>
              <w:bottom w:val="nil"/>
            </w:tcBorders>
          </w:tcPr>
          <w:p w14:paraId="53C8BE42" w14:textId="77777777" w:rsidR="00967D6B" w:rsidRPr="00A55BF5" w:rsidRDefault="00967D6B" w:rsidP="00445644">
            <w:pPr>
              <w:spacing w:after="0" w:line="240" w:lineRule="auto"/>
              <w:rPr>
                <w:rFonts w:ascii="TH Niramit AS" w:hAnsi="TH Niramit AS" w:cs="TH Niramit AS"/>
                <w:b/>
                <w:bCs/>
                <w:color w:val="auto"/>
                <w:sz w:val="26"/>
                <w:szCs w:val="26"/>
              </w:rPr>
            </w:pPr>
            <w:r w:rsidRPr="00A55BF5">
              <w:rPr>
                <w:rFonts w:ascii="TH Niramit AS" w:hAnsi="TH Niramit AS" w:cs="TH Niramit AS"/>
                <w:b/>
                <w:bCs/>
                <w:color w:val="auto"/>
                <w:sz w:val="26"/>
                <w:szCs w:val="26"/>
              </w:rPr>
              <w:t xml:space="preserve">Name of University </w:t>
            </w:r>
            <w:r w:rsidRPr="00A55BF5">
              <w:rPr>
                <w:rFonts w:ascii="TH Niramit AS" w:hAnsi="TH Niramit AS" w:cs="TH Niramit AS"/>
                <w:b/>
                <w:bCs/>
                <w:color w:val="auto"/>
                <w:sz w:val="26"/>
                <w:szCs w:val="26"/>
                <w:cs/>
              </w:rPr>
              <w:t xml:space="preserve">: </w:t>
            </w:r>
          </w:p>
        </w:tc>
      </w:tr>
      <w:tr w:rsidR="00021FD7" w:rsidRPr="00A55BF5" w14:paraId="5B1F3BDA" w14:textId="77777777" w:rsidTr="0089328A">
        <w:tc>
          <w:tcPr>
            <w:tcW w:w="13598" w:type="dxa"/>
            <w:gridSpan w:val="2"/>
            <w:tcBorders>
              <w:top w:val="nil"/>
              <w:bottom w:val="single" w:sz="4" w:space="0" w:color="auto"/>
            </w:tcBorders>
          </w:tcPr>
          <w:p w14:paraId="12B8EB15" w14:textId="77777777" w:rsidR="00967D6B" w:rsidRPr="00A55BF5" w:rsidRDefault="00967D6B" w:rsidP="00445644">
            <w:pPr>
              <w:spacing w:after="0" w:line="240" w:lineRule="auto"/>
              <w:rPr>
                <w:rFonts w:ascii="TH Niramit AS" w:hAnsi="TH Niramit AS" w:cs="TH Niramit AS"/>
                <w:color w:val="auto"/>
                <w:sz w:val="26"/>
                <w:szCs w:val="26"/>
              </w:rPr>
            </w:pPr>
            <w:r w:rsidRPr="00A55BF5">
              <w:rPr>
                <w:rFonts w:ascii="TH Niramit AS" w:hAnsi="TH Niramit AS" w:cs="TH Niramit AS"/>
                <w:color w:val="auto"/>
                <w:sz w:val="26"/>
                <w:szCs w:val="26"/>
                <w:cs/>
              </w:rPr>
              <w:t>มหาวิทยาลัยแม่โจ้</w:t>
            </w:r>
          </w:p>
        </w:tc>
      </w:tr>
      <w:tr w:rsidR="00021FD7" w:rsidRPr="00A55BF5" w14:paraId="5AA9379B" w14:textId="77777777" w:rsidTr="0089328A">
        <w:tc>
          <w:tcPr>
            <w:tcW w:w="13598" w:type="dxa"/>
            <w:gridSpan w:val="2"/>
            <w:tcBorders>
              <w:bottom w:val="nil"/>
            </w:tcBorders>
          </w:tcPr>
          <w:p w14:paraId="5847EF03" w14:textId="77777777" w:rsidR="00967D6B" w:rsidRPr="00A55BF5" w:rsidRDefault="00967D6B" w:rsidP="00445644">
            <w:pPr>
              <w:spacing w:after="0" w:line="240" w:lineRule="auto"/>
              <w:rPr>
                <w:rFonts w:ascii="TH Niramit AS" w:hAnsi="TH Niramit AS" w:cs="TH Niramit AS"/>
                <w:b/>
                <w:bCs/>
                <w:color w:val="auto"/>
                <w:sz w:val="26"/>
                <w:szCs w:val="26"/>
              </w:rPr>
            </w:pPr>
            <w:r w:rsidRPr="00A55BF5">
              <w:rPr>
                <w:rFonts w:ascii="TH Niramit AS" w:hAnsi="TH Niramit AS" w:cs="TH Niramit AS"/>
                <w:b/>
                <w:bCs/>
                <w:color w:val="auto"/>
                <w:sz w:val="26"/>
                <w:szCs w:val="26"/>
              </w:rPr>
              <w:t>Name of Faculty</w:t>
            </w:r>
            <w:r w:rsidRPr="00A55BF5">
              <w:rPr>
                <w:rFonts w:ascii="TH Niramit AS" w:hAnsi="TH Niramit AS" w:cs="TH Niramit AS"/>
                <w:b/>
                <w:bCs/>
                <w:color w:val="auto"/>
                <w:sz w:val="26"/>
                <w:szCs w:val="26"/>
                <w:cs/>
              </w:rPr>
              <w:t>/</w:t>
            </w:r>
            <w:r w:rsidRPr="00A55BF5">
              <w:rPr>
                <w:rFonts w:ascii="TH Niramit AS" w:hAnsi="TH Niramit AS" w:cs="TH Niramit AS"/>
                <w:b/>
                <w:bCs/>
                <w:color w:val="auto"/>
                <w:sz w:val="26"/>
                <w:szCs w:val="26"/>
              </w:rPr>
              <w:t xml:space="preserve">School </w:t>
            </w:r>
            <w:r w:rsidRPr="00A55BF5">
              <w:rPr>
                <w:rFonts w:ascii="TH Niramit AS" w:hAnsi="TH Niramit AS" w:cs="TH Niramit AS"/>
                <w:b/>
                <w:bCs/>
                <w:color w:val="auto"/>
                <w:sz w:val="26"/>
                <w:szCs w:val="26"/>
                <w:cs/>
              </w:rPr>
              <w:t xml:space="preserve">: </w:t>
            </w:r>
          </w:p>
        </w:tc>
      </w:tr>
      <w:tr w:rsidR="00021FD7" w:rsidRPr="00A55BF5" w14:paraId="78AE0A30" w14:textId="77777777" w:rsidTr="00C617C1">
        <w:tc>
          <w:tcPr>
            <w:tcW w:w="13598" w:type="dxa"/>
            <w:gridSpan w:val="2"/>
            <w:tcBorders>
              <w:top w:val="nil"/>
              <w:bottom w:val="single" w:sz="4" w:space="0" w:color="auto"/>
            </w:tcBorders>
          </w:tcPr>
          <w:p w14:paraId="28C71644" w14:textId="2D932A6C" w:rsidR="00967D6B" w:rsidRPr="00A55BF5" w:rsidRDefault="00407C21" w:rsidP="00445644">
            <w:pPr>
              <w:spacing w:after="0" w:line="240" w:lineRule="auto"/>
              <w:rPr>
                <w:rFonts w:ascii="TH Niramit AS" w:hAnsi="TH Niramit AS" w:cs="TH Niramit AS"/>
                <w:color w:val="auto"/>
                <w:sz w:val="26"/>
                <w:szCs w:val="26"/>
                <w:cs/>
              </w:rPr>
            </w:pPr>
            <w:r w:rsidRPr="00A55BF5">
              <w:rPr>
                <w:rFonts w:ascii="TH Niramit AS" w:hAnsi="TH Niramit AS" w:cs="TH Niramit AS"/>
                <w:color w:val="auto"/>
                <w:sz w:val="26"/>
                <w:szCs w:val="26"/>
                <w:cs/>
              </w:rPr>
              <w:t>คณะ</w:t>
            </w:r>
            <w:r w:rsidR="00884D12" w:rsidRPr="00A55BF5">
              <w:rPr>
                <w:rFonts w:ascii="TH Niramit AS" w:hAnsi="TH Niramit AS" w:cs="TH Niramit AS"/>
                <w:color w:val="auto"/>
                <w:sz w:val="26"/>
                <w:szCs w:val="26"/>
                <w:cs/>
              </w:rPr>
              <w:t>พัฒนาการท่องเที่ยว</w:t>
            </w:r>
          </w:p>
        </w:tc>
      </w:tr>
      <w:tr w:rsidR="00021FD7" w:rsidRPr="00A55BF5" w14:paraId="1C8BB74C" w14:textId="77777777" w:rsidTr="00C617C1">
        <w:tc>
          <w:tcPr>
            <w:tcW w:w="9982" w:type="dxa"/>
            <w:tcBorders>
              <w:bottom w:val="nil"/>
            </w:tcBorders>
          </w:tcPr>
          <w:p w14:paraId="15E2B44A" w14:textId="77777777" w:rsidR="006B531F" w:rsidRPr="00A55BF5" w:rsidRDefault="006B531F" w:rsidP="006B531F">
            <w:pPr>
              <w:spacing w:after="0" w:line="240" w:lineRule="auto"/>
              <w:rPr>
                <w:rFonts w:ascii="TH Niramit AS" w:hAnsi="TH Niramit AS" w:cs="TH Niramit AS"/>
                <w:b/>
                <w:bCs/>
                <w:color w:val="auto"/>
                <w:sz w:val="26"/>
                <w:szCs w:val="26"/>
              </w:rPr>
            </w:pPr>
            <w:r w:rsidRPr="00A55BF5">
              <w:rPr>
                <w:rFonts w:ascii="TH Niramit AS" w:hAnsi="TH Niramit AS" w:cs="TH Niramit AS"/>
                <w:b/>
                <w:bCs/>
                <w:color w:val="auto"/>
                <w:sz w:val="26"/>
                <w:szCs w:val="26"/>
              </w:rPr>
              <w:t>Name of Management Representative</w:t>
            </w:r>
            <w:r w:rsidRPr="00A55BF5">
              <w:rPr>
                <w:rFonts w:ascii="TH Niramit AS" w:hAnsi="TH Niramit AS" w:cs="TH Niramit AS"/>
                <w:b/>
                <w:bCs/>
                <w:color w:val="auto"/>
                <w:sz w:val="26"/>
                <w:szCs w:val="26"/>
                <w:cs/>
              </w:rPr>
              <w:t>/</w:t>
            </w:r>
            <w:r w:rsidRPr="00A55BF5">
              <w:rPr>
                <w:rFonts w:ascii="TH Niramit AS" w:hAnsi="TH Niramit AS" w:cs="TH Niramit AS"/>
                <w:b/>
                <w:bCs/>
                <w:color w:val="auto"/>
                <w:sz w:val="26"/>
                <w:szCs w:val="26"/>
              </w:rPr>
              <w:t xml:space="preserve">Designation </w:t>
            </w:r>
            <w:r w:rsidRPr="00A55BF5">
              <w:rPr>
                <w:rFonts w:ascii="TH Niramit AS" w:hAnsi="TH Niramit AS" w:cs="TH Niramit AS"/>
                <w:b/>
                <w:bCs/>
                <w:color w:val="auto"/>
                <w:sz w:val="26"/>
                <w:szCs w:val="26"/>
                <w:cs/>
              </w:rPr>
              <w:t>:</w:t>
            </w:r>
          </w:p>
          <w:p w14:paraId="0FA677B0" w14:textId="4447E834" w:rsidR="00884D12" w:rsidRPr="00A55BF5" w:rsidRDefault="00EA125C" w:rsidP="009F4FDD">
            <w:pPr>
              <w:pStyle w:val="ListParagraph"/>
              <w:numPr>
                <w:ilvl w:val="0"/>
                <w:numId w:val="49"/>
              </w:numPr>
              <w:spacing w:after="0" w:line="240" w:lineRule="auto"/>
              <w:rPr>
                <w:rFonts w:ascii="TH Niramit AS" w:hAnsi="TH Niramit AS" w:cs="TH Niramit AS"/>
                <w:color w:val="auto"/>
                <w:sz w:val="26"/>
                <w:szCs w:val="26"/>
              </w:rPr>
            </w:pPr>
            <w:r w:rsidRPr="00A55BF5">
              <w:rPr>
                <w:rFonts w:ascii="TH Niramit AS" w:hAnsi="TH Niramit AS" w:cs="TH Niramit AS"/>
                <w:color w:val="auto"/>
                <w:sz w:val="26"/>
                <w:szCs w:val="26"/>
                <w:cs/>
              </w:rPr>
              <w:t>ผู้ช่วยศาสตราจารย์รักธิดา  ศิริ  พิทักษ์กิจนุกูร</w:t>
            </w:r>
          </w:p>
          <w:p w14:paraId="68E45339" w14:textId="7DCF4756" w:rsidR="00884D12" w:rsidRPr="00A55BF5" w:rsidRDefault="00EA125C" w:rsidP="009F4FDD">
            <w:pPr>
              <w:pStyle w:val="ListParagraph"/>
              <w:numPr>
                <w:ilvl w:val="0"/>
                <w:numId w:val="49"/>
              </w:numPr>
              <w:spacing w:after="0" w:line="240" w:lineRule="auto"/>
              <w:rPr>
                <w:rFonts w:ascii="TH Niramit AS" w:hAnsi="TH Niramit AS" w:cs="TH Niramit AS"/>
                <w:color w:val="auto"/>
                <w:sz w:val="26"/>
                <w:szCs w:val="26"/>
              </w:rPr>
            </w:pPr>
            <w:r w:rsidRPr="00A55BF5">
              <w:rPr>
                <w:rFonts w:ascii="TH Niramit AS" w:hAnsi="TH Niramit AS" w:cs="TH Niramit AS"/>
                <w:color w:val="auto"/>
                <w:sz w:val="26"/>
                <w:szCs w:val="26"/>
                <w:cs/>
              </w:rPr>
              <w:t>อาจารย์ ดร.สวิชญา  ศุภอุดมฤกษ์</w:t>
            </w:r>
          </w:p>
          <w:p w14:paraId="56052F4C" w14:textId="34EB0CDA" w:rsidR="00884D12" w:rsidRPr="00A55BF5" w:rsidRDefault="00EA125C" w:rsidP="009F4FDD">
            <w:pPr>
              <w:pStyle w:val="ListParagraph"/>
              <w:numPr>
                <w:ilvl w:val="0"/>
                <w:numId w:val="49"/>
              </w:numPr>
              <w:spacing w:after="0" w:line="240" w:lineRule="auto"/>
              <w:rPr>
                <w:rFonts w:ascii="TH Niramit AS" w:hAnsi="TH Niramit AS" w:cs="TH Niramit AS"/>
                <w:color w:val="auto"/>
                <w:sz w:val="26"/>
                <w:szCs w:val="26"/>
              </w:rPr>
            </w:pPr>
            <w:r w:rsidRPr="00A55BF5">
              <w:rPr>
                <w:rFonts w:ascii="TH Niramit AS" w:hAnsi="TH Niramit AS" w:cs="TH Niramit AS"/>
                <w:color w:val="auto"/>
                <w:sz w:val="26"/>
                <w:szCs w:val="26"/>
                <w:cs/>
              </w:rPr>
              <w:t>อาจารย์ ดร.ปานแพร  เชาวน์ประยูร</w:t>
            </w:r>
            <w:r w:rsidR="007A670E" w:rsidRPr="00A55BF5">
              <w:rPr>
                <w:rFonts w:ascii="TH Niramit AS" w:hAnsi="TH Niramit AS" w:cs="TH Niramit AS"/>
                <w:color w:val="auto"/>
                <w:sz w:val="26"/>
                <w:szCs w:val="26"/>
                <w:cs/>
              </w:rPr>
              <w:t xml:space="preserve"> </w:t>
            </w:r>
            <w:r w:rsidRPr="00A55BF5">
              <w:rPr>
                <w:rFonts w:ascii="TH Niramit AS" w:hAnsi="TH Niramit AS" w:cs="TH Niramit AS"/>
                <w:color w:val="auto"/>
                <w:sz w:val="26"/>
                <w:szCs w:val="26"/>
                <w:cs/>
              </w:rPr>
              <w:t>อุดมรักษาทรัพย์</w:t>
            </w:r>
          </w:p>
          <w:p w14:paraId="7E847685" w14:textId="5F6E2B3C" w:rsidR="00884D12" w:rsidRPr="00A55BF5" w:rsidRDefault="00EA125C" w:rsidP="009F4FDD">
            <w:pPr>
              <w:pStyle w:val="ListParagraph"/>
              <w:numPr>
                <w:ilvl w:val="0"/>
                <w:numId w:val="49"/>
              </w:numPr>
              <w:spacing w:after="0" w:line="240" w:lineRule="auto"/>
              <w:rPr>
                <w:rFonts w:ascii="TH Niramit AS" w:hAnsi="TH Niramit AS" w:cs="TH Niramit AS"/>
                <w:color w:val="auto"/>
                <w:sz w:val="26"/>
                <w:szCs w:val="26"/>
              </w:rPr>
            </w:pPr>
            <w:r w:rsidRPr="00A55BF5">
              <w:rPr>
                <w:rFonts w:ascii="TH Niramit AS" w:hAnsi="TH Niramit AS" w:cs="TH Niramit AS"/>
                <w:color w:val="auto"/>
                <w:sz w:val="26"/>
                <w:szCs w:val="26"/>
                <w:cs/>
              </w:rPr>
              <w:t>อาจารย์อรจนา  แสนไชย จันทรประยูร</w:t>
            </w:r>
          </w:p>
          <w:p w14:paraId="2389FA9B" w14:textId="1648D0BD" w:rsidR="004002D4" w:rsidRPr="00A55BF5" w:rsidRDefault="00EA125C" w:rsidP="009F4FDD">
            <w:pPr>
              <w:pStyle w:val="ListParagraph"/>
              <w:numPr>
                <w:ilvl w:val="0"/>
                <w:numId w:val="49"/>
              </w:numPr>
              <w:spacing w:after="0" w:line="240" w:lineRule="auto"/>
              <w:rPr>
                <w:rFonts w:ascii="TH Niramit AS" w:hAnsi="TH Niramit AS" w:cs="TH Niramit AS"/>
                <w:color w:val="auto"/>
                <w:sz w:val="26"/>
                <w:szCs w:val="26"/>
              </w:rPr>
            </w:pPr>
            <w:r w:rsidRPr="00A55BF5">
              <w:rPr>
                <w:rFonts w:ascii="TH Niramit AS" w:hAnsi="TH Niramit AS" w:cs="TH Niramit AS"/>
                <w:color w:val="auto"/>
                <w:sz w:val="26"/>
                <w:szCs w:val="26"/>
                <w:cs/>
              </w:rPr>
              <w:t>อาจารย์อรุณโรจน์  พวงสุวรรณ</w:t>
            </w:r>
          </w:p>
        </w:tc>
        <w:tc>
          <w:tcPr>
            <w:tcW w:w="3616" w:type="dxa"/>
            <w:tcBorders>
              <w:bottom w:val="nil"/>
            </w:tcBorders>
          </w:tcPr>
          <w:p w14:paraId="7F5FE2C6" w14:textId="77777777" w:rsidR="006B531F" w:rsidRPr="00A55BF5" w:rsidRDefault="006B531F" w:rsidP="006B531F">
            <w:pPr>
              <w:spacing w:after="0" w:line="240" w:lineRule="auto"/>
              <w:rPr>
                <w:rFonts w:ascii="TH Niramit AS" w:hAnsi="TH Niramit AS" w:cs="TH Niramit AS"/>
                <w:b/>
                <w:bCs/>
                <w:color w:val="auto"/>
                <w:sz w:val="26"/>
                <w:szCs w:val="26"/>
              </w:rPr>
            </w:pPr>
            <w:r w:rsidRPr="00A55BF5">
              <w:rPr>
                <w:rFonts w:ascii="TH Niramit AS" w:hAnsi="TH Niramit AS" w:cs="TH Niramit AS"/>
                <w:b/>
                <w:bCs/>
                <w:color w:val="auto"/>
                <w:sz w:val="26"/>
                <w:szCs w:val="26"/>
              </w:rPr>
              <w:t xml:space="preserve">Email </w:t>
            </w:r>
            <w:r w:rsidRPr="00A55BF5">
              <w:rPr>
                <w:rFonts w:ascii="TH Niramit AS" w:hAnsi="TH Niramit AS" w:cs="TH Niramit AS"/>
                <w:b/>
                <w:bCs/>
                <w:color w:val="auto"/>
                <w:sz w:val="26"/>
                <w:szCs w:val="26"/>
                <w:cs/>
              </w:rPr>
              <w:t xml:space="preserve">: </w:t>
            </w:r>
          </w:p>
        </w:tc>
      </w:tr>
      <w:tr w:rsidR="00021FD7" w:rsidRPr="00A55BF5" w14:paraId="035ECA0C" w14:textId="77777777" w:rsidTr="00E91BFE">
        <w:tc>
          <w:tcPr>
            <w:tcW w:w="13598" w:type="dxa"/>
            <w:gridSpan w:val="2"/>
            <w:tcBorders>
              <w:bottom w:val="nil"/>
            </w:tcBorders>
          </w:tcPr>
          <w:p w14:paraId="275502F2" w14:textId="77777777" w:rsidR="00967D6B" w:rsidRPr="00A55BF5" w:rsidRDefault="00967D6B" w:rsidP="00445644">
            <w:pPr>
              <w:spacing w:after="0" w:line="240" w:lineRule="auto"/>
              <w:rPr>
                <w:rFonts w:ascii="TH Niramit AS" w:hAnsi="TH Niramit AS" w:cs="TH Niramit AS"/>
                <w:b/>
                <w:bCs/>
                <w:color w:val="auto"/>
                <w:sz w:val="26"/>
                <w:szCs w:val="26"/>
              </w:rPr>
            </w:pPr>
            <w:r w:rsidRPr="00A55BF5">
              <w:rPr>
                <w:rFonts w:ascii="TH Niramit AS" w:hAnsi="TH Niramit AS" w:cs="TH Niramit AS"/>
                <w:b/>
                <w:bCs/>
                <w:color w:val="auto"/>
                <w:sz w:val="26"/>
                <w:szCs w:val="26"/>
              </w:rPr>
              <w:t xml:space="preserve">Name of Assessors </w:t>
            </w:r>
            <w:r w:rsidRPr="00A55BF5">
              <w:rPr>
                <w:rFonts w:ascii="TH Niramit AS" w:hAnsi="TH Niramit AS" w:cs="TH Niramit AS"/>
                <w:b/>
                <w:bCs/>
                <w:color w:val="auto"/>
                <w:sz w:val="26"/>
                <w:szCs w:val="26"/>
                <w:cs/>
              </w:rPr>
              <w:t>:</w:t>
            </w:r>
          </w:p>
        </w:tc>
      </w:tr>
      <w:tr w:rsidR="00021FD7" w:rsidRPr="00A55BF5" w14:paraId="6A3EBE6A" w14:textId="77777777" w:rsidTr="00E91BFE">
        <w:tc>
          <w:tcPr>
            <w:tcW w:w="13598" w:type="dxa"/>
            <w:gridSpan w:val="2"/>
            <w:tcBorders>
              <w:top w:val="nil"/>
              <w:bottom w:val="nil"/>
            </w:tcBorders>
          </w:tcPr>
          <w:p w14:paraId="6679D073" w14:textId="72F5533C" w:rsidR="00967D6B" w:rsidRPr="00A55BF5" w:rsidRDefault="00202C99" w:rsidP="00F227D5">
            <w:pPr>
              <w:pStyle w:val="ListParagraph"/>
              <w:numPr>
                <w:ilvl w:val="0"/>
                <w:numId w:val="2"/>
              </w:numPr>
              <w:spacing w:after="0" w:line="240" w:lineRule="auto"/>
              <w:ind w:hanging="436"/>
              <w:rPr>
                <w:rFonts w:ascii="TH Niramit AS" w:hAnsi="TH Niramit AS" w:cs="TH Niramit AS"/>
                <w:color w:val="auto"/>
                <w:sz w:val="26"/>
                <w:szCs w:val="26"/>
              </w:rPr>
            </w:pPr>
            <w:r w:rsidRPr="00A55BF5">
              <w:rPr>
                <w:rFonts w:ascii="TH Niramit AS" w:hAnsi="TH Niramit AS" w:cs="TH Niramit AS"/>
                <w:color w:val="auto"/>
                <w:sz w:val="26"/>
                <w:szCs w:val="26"/>
                <w:cs/>
              </w:rPr>
              <w:t>ผู้ช่วยศาสตราจารย์ ดร.</w:t>
            </w:r>
            <w:r w:rsidR="007B7660" w:rsidRPr="00A55BF5">
              <w:rPr>
                <w:rFonts w:ascii="TH Niramit AS" w:hAnsi="TH Niramit AS" w:cs="TH Niramit AS"/>
                <w:color w:val="auto"/>
                <w:sz w:val="26"/>
                <w:szCs w:val="26"/>
                <w:cs/>
              </w:rPr>
              <w:t>อัจฉราพร  ศรีภูษณาพรรณ</w:t>
            </w:r>
            <w:r w:rsidR="00C96D75" w:rsidRPr="00A55BF5">
              <w:rPr>
                <w:rFonts w:ascii="TH Niramit AS" w:hAnsi="TH Niramit AS" w:cs="TH Niramit AS"/>
                <w:color w:val="auto"/>
                <w:sz w:val="26"/>
                <w:szCs w:val="26"/>
                <w:cs/>
              </w:rPr>
              <w:t xml:space="preserve"> </w:t>
            </w:r>
            <w:r w:rsidR="007B7660" w:rsidRPr="00A55BF5">
              <w:rPr>
                <w:rFonts w:ascii="TH Niramit AS" w:hAnsi="TH Niramit AS" w:cs="TH Niramit AS"/>
                <w:color w:val="auto"/>
                <w:sz w:val="26"/>
                <w:szCs w:val="26"/>
                <w:cs/>
              </w:rPr>
              <w:t xml:space="preserve"> </w:t>
            </w:r>
            <w:r w:rsidR="00F227D5" w:rsidRPr="00A55BF5">
              <w:rPr>
                <w:rFonts w:ascii="TH Niramit AS" w:hAnsi="TH Niramit AS" w:cs="TH Niramit AS"/>
                <w:color w:val="auto"/>
                <w:sz w:val="26"/>
                <w:szCs w:val="26"/>
                <w:cs/>
              </w:rPr>
              <w:t xml:space="preserve"> </w:t>
            </w:r>
            <w:r w:rsidR="00967D6B" w:rsidRPr="00A55BF5">
              <w:rPr>
                <w:rFonts w:ascii="TH Niramit AS" w:hAnsi="TH Niramit AS" w:cs="TH Niramit AS"/>
                <w:color w:val="auto"/>
                <w:sz w:val="26"/>
                <w:szCs w:val="26"/>
                <w:cs/>
              </w:rPr>
              <w:t>ประธานกรรมการ</w:t>
            </w:r>
          </w:p>
        </w:tc>
      </w:tr>
      <w:tr w:rsidR="00021FD7" w:rsidRPr="00A55BF5" w14:paraId="3D3725BD" w14:textId="77777777" w:rsidTr="00E91BFE">
        <w:tc>
          <w:tcPr>
            <w:tcW w:w="13598" w:type="dxa"/>
            <w:gridSpan w:val="2"/>
            <w:tcBorders>
              <w:top w:val="nil"/>
              <w:bottom w:val="nil"/>
            </w:tcBorders>
          </w:tcPr>
          <w:p w14:paraId="041BE544" w14:textId="3AE055E8" w:rsidR="00C617C1" w:rsidRPr="00A55BF5" w:rsidRDefault="00884D12" w:rsidP="00F227D5">
            <w:pPr>
              <w:pStyle w:val="ListParagraph"/>
              <w:numPr>
                <w:ilvl w:val="0"/>
                <w:numId w:val="2"/>
              </w:numPr>
              <w:spacing w:after="0" w:line="240" w:lineRule="auto"/>
              <w:ind w:hanging="436"/>
              <w:rPr>
                <w:rFonts w:ascii="TH Niramit AS" w:hAnsi="TH Niramit AS" w:cs="TH Niramit AS"/>
                <w:color w:val="auto"/>
                <w:sz w:val="26"/>
                <w:szCs w:val="26"/>
                <w:cs/>
              </w:rPr>
            </w:pPr>
            <w:r w:rsidRPr="00A55BF5">
              <w:rPr>
                <w:rFonts w:ascii="TH Niramit AS" w:hAnsi="TH Niramit AS" w:cs="TH Niramit AS"/>
                <w:color w:val="auto"/>
                <w:sz w:val="26"/>
                <w:szCs w:val="26"/>
                <w:cs/>
              </w:rPr>
              <w:t>อาจารย์ ดร.ปิยะพันธุ์  นันตา</w:t>
            </w:r>
            <w:r w:rsidR="007B7660" w:rsidRPr="00A55BF5">
              <w:rPr>
                <w:rFonts w:ascii="TH Niramit AS" w:hAnsi="TH Niramit AS" w:cs="TH Niramit AS"/>
                <w:color w:val="auto"/>
                <w:sz w:val="26"/>
                <w:szCs w:val="26"/>
                <w:cs/>
              </w:rPr>
              <w:t xml:space="preserve"> </w:t>
            </w:r>
            <w:r w:rsidR="009872AB" w:rsidRPr="00A55BF5">
              <w:rPr>
                <w:rFonts w:ascii="TH Niramit AS" w:hAnsi="TH Niramit AS" w:cs="TH Niramit AS"/>
                <w:color w:val="auto"/>
                <w:sz w:val="26"/>
                <w:szCs w:val="26"/>
                <w:cs/>
              </w:rPr>
              <w:t xml:space="preserve">         </w:t>
            </w:r>
            <w:r w:rsidRPr="00A55BF5">
              <w:rPr>
                <w:rFonts w:ascii="TH Niramit AS" w:hAnsi="TH Niramit AS" w:cs="TH Niramit AS"/>
                <w:color w:val="auto"/>
                <w:sz w:val="26"/>
                <w:szCs w:val="26"/>
                <w:cs/>
              </w:rPr>
              <w:t xml:space="preserve">                      </w:t>
            </w:r>
            <w:r w:rsidR="00C617C1" w:rsidRPr="00A55BF5">
              <w:rPr>
                <w:rFonts w:ascii="TH Niramit AS" w:hAnsi="TH Niramit AS" w:cs="TH Niramit AS"/>
                <w:color w:val="auto"/>
                <w:sz w:val="26"/>
                <w:szCs w:val="26"/>
                <w:cs/>
              </w:rPr>
              <w:t>กรรมการ</w:t>
            </w:r>
          </w:p>
        </w:tc>
      </w:tr>
      <w:tr w:rsidR="00021FD7" w:rsidRPr="00A55BF5" w14:paraId="76D28DD3" w14:textId="77777777" w:rsidTr="00E91BFE">
        <w:tc>
          <w:tcPr>
            <w:tcW w:w="13598" w:type="dxa"/>
            <w:gridSpan w:val="2"/>
            <w:tcBorders>
              <w:top w:val="nil"/>
              <w:bottom w:val="nil"/>
            </w:tcBorders>
          </w:tcPr>
          <w:p w14:paraId="07AF9ACE" w14:textId="3DD7A195" w:rsidR="00C617C1" w:rsidRPr="00A55BF5" w:rsidRDefault="009A72FC" w:rsidP="006C3FDF">
            <w:pPr>
              <w:pStyle w:val="ListParagraph"/>
              <w:numPr>
                <w:ilvl w:val="0"/>
                <w:numId w:val="2"/>
              </w:numPr>
              <w:spacing w:after="0" w:line="240" w:lineRule="auto"/>
              <w:ind w:hanging="436"/>
              <w:rPr>
                <w:rFonts w:ascii="TH Niramit AS" w:hAnsi="TH Niramit AS" w:cs="TH Niramit AS"/>
                <w:color w:val="auto"/>
                <w:sz w:val="26"/>
                <w:szCs w:val="26"/>
                <w:cs/>
              </w:rPr>
            </w:pPr>
            <w:r w:rsidRPr="00A55BF5">
              <w:rPr>
                <w:rFonts w:ascii="TH Niramit AS" w:hAnsi="TH Niramit AS" w:cs="TH Niramit AS"/>
                <w:color w:val="auto"/>
                <w:sz w:val="26"/>
                <w:szCs w:val="26"/>
                <w:cs/>
              </w:rPr>
              <w:t>อาจารย์ ดร.</w:t>
            </w:r>
            <w:r w:rsidR="00884D12" w:rsidRPr="00A55BF5">
              <w:rPr>
                <w:rFonts w:ascii="TH Niramit AS" w:hAnsi="TH Niramit AS" w:cs="TH Niramit AS"/>
                <w:color w:val="auto"/>
                <w:sz w:val="26"/>
                <w:szCs w:val="26"/>
                <w:cs/>
              </w:rPr>
              <w:t xml:space="preserve">เกศินี  วีรศิลป์             </w:t>
            </w:r>
            <w:r w:rsidR="000B15CC" w:rsidRPr="00A55BF5">
              <w:rPr>
                <w:rFonts w:ascii="TH Niramit AS" w:hAnsi="TH Niramit AS" w:cs="TH Niramit AS"/>
                <w:color w:val="auto"/>
                <w:sz w:val="26"/>
                <w:szCs w:val="26"/>
                <w:cs/>
              </w:rPr>
              <w:t xml:space="preserve">  </w:t>
            </w:r>
            <w:r w:rsidRPr="00A55BF5">
              <w:rPr>
                <w:rFonts w:ascii="TH Niramit AS" w:hAnsi="TH Niramit AS" w:cs="TH Niramit AS"/>
                <w:color w:val="auto"/>
                <w:sz w:val="26"/>
                <w:szCs w:val="26"/>
                <w:cs/>
              </w:rPr>
              <w:t xml:space="preserve">    </w:t>
            </w:r>
            <w:r w:rsidR="00C617C1" w:rsidRPr="00A55BF5">
              <w:rPr>
                <w:rFonts w:ascii="TH Niramit AS" w:hAnsi="TH Niramit AS" w:cs="TH Niramit AS"/>
                <w:color w:val="auto"/>
                <w:sz w:val="26"/>
                <w:szCs w:val="26"/>
                <w:cs/>
              </w:rPr>
              <w:t xml:space="preserve">  </w:t>
            </w:r>
            <w:r w:rsidR="00C84690" w:rsidRPr="00A55BF5">
              <w:rPr>
                <w:rFonts w:ascii="TH Niramit AS" w:hAnsi="TH Niramit AS" w:cs="TH Niramit AS"/>
                <w:color w:val="auto"/>
                <w:sz w:val="26"/>
                <w:szCs w:val="26"/>
                <w:cs/>
              </w:rPr>
              <w:t xml:space="preserve">    </w:t>
            </w:r>
            <w:r w:rsidR="00F9103D" w:rsidRPr="00A55BF5">
              <w:rPr>
                <w:rFonts w:ascii="TH Niramit AS" w:hAnsi="TH Niramit AS" w:cs="TH Niramit AS"/>
                <w:color w:val="auto"/>
                <w:sz w:val="26"/>
                <w:szCs w:val="26"/>
                <w:cs/>
              </w:rPr>
              <w:t xml:space="preserve">          </w:t>
            </w:r>
            <w:r w:rsidR="00C617C1" w:rsidRPr="00A55BF5">
              <w:rPr>
                <w:rFonts w:ascii="TH Niramit AS" w:hAnsi="TH Niramit AS" w:cs="TH Niramit AS"/>
                <w:color w:val="auto"/>
                <w:sz w:val="26"/>
                <w:szCs w:val="26"/>
                <w:cs/>
              </w:rPr>
              <w:t>กรรมการ</w:t>
            </w:r>
          </w:p>
        </w:tc>
      </w:tr>
      <w:tr w:rsidR="00021FD7" w:rsidRPr="00A55BF5" w14:paraId="096C07E1" w14:textId="77777777" w:rsidTr="00E91BFE">
        <w:tc>
          <w:tcPr>
            <w:tcW w:w="13598" w:type="dxa"/>
            <w:gridSpan w:val="2"/>
            <w:tcBorders>
              <w:top w:val="nil"/>
              <w:bottom w:val="single" w:sz="4" w:space="0" w:color="auto"/>
            </w:tcBorders>
          </w:tcPr>
          <w:p w14:paraId="0697D250" w14:textId="37742B49" w:rsidR="00C617C1" w:rsidRPr="00A55BF5" w:rsidRDefault="00C617C1" w:rsidP="00F227D5">
            <w:pPr>
              <w:pStyle w:val="ListParagraph"/>
              <w:numPr>
                <w:ilvl w:val="0"/>
                <w:numId w:val="2"/>
              </w:numPr>
              <w:spacing w:after="0" w:line="240" w:lineRule="auto"/>
              <w:ind w:hanging="436"/>
              <w:rPr>
                <w:rFonts w:ascii="TH Niramit AS" w:hAnsi="TH Niramit AS" w:cs="TH Niramit AS"/>
                <w:color w:val="auto"/>
                <w:sz w:val="26"/>
                <w:szCs w:val="26"/>
                <w:cs/>
              </w:rPr>
            </w:pPr>
            <w:r w:rsidRPr="00A55BF5">
              <w:rPr>
                <w:rFonts w:ascii="TH Niramit AS" w:hAnsi="TH Niramit AS" w:cs="TH Niramit AS"/>
                <w:color w:val="auto"/>
                <w:sz w:val="26"/>
                <w:szCs w:val="26"/>
                <w:cs/>
              </w:rPr>
              <w:t>นางสาว</w:t>
            </w:r>
            <w:r w:rsidR="00F227D5" w:rsidRPr="00A55BF5">
              <w:rPr>
                <w:rFonts w:ascii="TH Niramit AS" w:hAnsi="TH Niramit AS" w:cs="TH Niramit AS"/>
                <w:color w:val="auto"/>
                <w:sz w:val="26"/>
                <w:szCs w:val="26"/>
                <w:cs/>
              </w:rPr>
              <w:t>ทวีพร  อดเหนีย</w:t>
            </w:r>
            <w:r w:rsidR="0031034A" w:rsidRPr="00A55BF5">
              <w:rPr>
                <w:rFonts w:ascii="TH Niramit AS" w:hAnsi="TH Niramit AS" w:cs="TH Niramit AS"/>
                <w:color w:val="auto"/>
                <w:sz w:val="26"/>
                <w:szCs w:val="26"/>
                <w:cs/>
              </w:rPr>
              <w:t>ว</w:t>
            </w:r>
            <w:r w:rsidRPr="00A55BF5">
              <w:rPr>
                <w:rFonts w:ascii="TH Niramit AS" w:hAnsi="TH Niramit AS" w:cs="TH Niramit AS"/>
                <w:color w:val="auto"/>
                <w:sz w:val="26"/>
                <w:szCs w:val="26"/>
                <w:cs/>
              </w:rPr>
              <w:t xml:space="preserve">                           </w:t>
            </w:r>
            <w:r w:rsidR="00F9103D" w:rsidRPr="00A55BF5">
              <w:rPr>
                <w:rFonts w:ascii="TH Niramit AS" w:hAnsi="TH Niramit AS" w:cs="TH Niramit AS"/>
                <w:color w:val="auto"/>
                <w:sz w:val="26"/>
                <w:szCs w:val="26"/>
                <w:cs/>
              </w:rPr>
              <w:t xml:space="preserve">         </w:t>
            </w:r>
            <w:r w:rsidR="00F227D5" w:rsidRPr="00A55BF5">
              <w:rPr>
                <w:rFonts w:ascii="TH Niramit AS" w:hAnsi="TH Niramit AS" w:cs="TH Niramit AS"/>
                <w:color w:val="auto"/>
                <w:sz w:val="26"/>
                <w:szCs w:val="26"/>
                <w:cs/>
              </w:rPr>
              <w:t xml:space="preserve"> </w:t>
            </w:r>
            <w:r w:rsidRPr="00A55BF5">
              <w:rPr>
                <w:rFonts w:ascii="TH Niramit AS" w:hAnsi="TH Niramit AS" w:cs="TH Niramit AS"/>
                <w:color w:val="auto"/>
                <w:sz w:val="26"/>
                <w:szCs w:val="26"/>
                <w:cs/>
              </w:rPr>
              <w:t>เลขานุการ</w:t>
            </w:r>
          </w:p>
        </w:tc>
      </w:tr>
    </w:tbl>
    <w:p w14:paraId="1076FACA" w14:textId="7802B793" w:rsidR="00B32C91" w:rsidRPr="00A55BF5" w:rsidRDefault="00967D6B" w:rsidP="00445644">
      <w:pPr>
        <w:spacing w:after="0" w:line="240" w:lineRule="auto"/>
        <w:rPr>
          <w:rFonts w:ascii="TH Niramit AS" w:hAnsi="TH Niramit AS" w:cs="TH Niramit AS"/>
          <w:b/>
          <w:bCs/>
          <w:sz w:val="36"/>
          <w:szCs w:val="36"/>
        </w:rPr>
      </w:pPr>
      <w:r w:rsidRPr="00A55BF5">
        <w:rPr>
          <w:rFonts w:ascii="TH Niramit AS" w:hAnsi="TH Niramit AS" w:cs="TH Niramit AS"/>
          <w:b/>
          <w:bCs/>
          <w:sz w:val="36"/>
          <w:szCs w:val="36"/>
        </w:rPr>
        <w:lastRenderedPageBreak/>
        <w:t>Report Summary</w:t>
      </w:r>
    </w:p>
    <w:p w14:paraId="3F7FC5C4" w14:textId="19C49D94" w:rsidR="00967D6B" w:rsidRPr="00A55BF5" w:rsidRDefault="00967D6B" w:rsidP="00445644">
      <w:pPr>
        <w:spacing w:after="0" w:line="240" w:lineRule="auto"/>
        <w:jc w:val="thaiDistribute"/>
        <w:rPr>
          <w:rFonts w:ascii="TH Niramit AS" w:hAnsi="TH Niramit AS" w:cs="TH Niramit AS"/>
          <w:color w:val="000000"/>
          <w:sz w:val="32"/>
          <w:szCs w:val="32"/>
        </w:rPr>
      </w:pPr>
      <w:r w:rsidRPr="00A55BF5">
        <w:rPr>
          <w:rFonts w:ascii="TH Niramit AS" w:hAnsi="TH Niramit AS" w:cs="TH Niramit AS"/>
          <w:color w:val="000000"/>
          <w:sz w:val="32"/>
          <w:szCs w:val="32"/>
        </w:rPr>
        <w:t>This report is based on the information provided in the self</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 xml:space="preserve">assessment report </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SAR</w:t>
      </w:r>
      <w:r w:rsidRPr="00A55BF5">
        <w:rPr>
          <w:rFonts w:ascii="TH Niramit AS" w:hAnsi="TH Niramit AS" w:cs="TH Niramit AS"/>
          <w:color w:val="000000"/>
          <w:sz w:val="32"/>
          <w:szCs w:val="32"/>
          <w:cs/>
        </w:rPr>
        <w:t>)</w:t>
      </w:r>
      <w:r w:rsidR="005A0DD9" w:rsidRPr="00A55BF5">
        <w:rPr>
          <w:rFonts w:ascii="TH Niramit AS" w:hAnsi="TH Niramit AS" w:cs="TH Niramit AS"/>
          <w:color w:val="000000"/>
          <w:sz w:val="32"/>
          <w:szCs w:val="32"/>
        </w:rPr>
        <w:t>, evidences, site tour and interview with selected stakeholders including academic and support staff, students, alumni and employers</w:t>
      </w:r>
      <w:r w:rsidR="005A0DD9"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 xml:space="preserve">It should be </w:t>
      </w:r>
      <w:r w:rsidR="005A0DD9" w:rsidRPr="00A55BF5">
        <w:rPr>
          <w:rFonts w:ascii="TH Niramit AS" w:hAnsi="TH Niramit AS" w:cs="TH Niramit AS"/>
          <w:color w:val="000000"/>
          <w:sz w:val="32"/>
          <w:szCs w:val="32"/>
        </w:rPr>
        <w:t>read together with the preliminary findings presented at the closing ceremony where the key strengths and areas for improvement were highlighted</w:t>
      </w:r>
      <w:r w:rsidR="005A0DD9" w:rsidRPr="00A55BF5">
        <w:rPr>
          <w:rFonts w:ascii="TH Niramit AS" w:hAnsi="TH Niramit AS" w:cs="TH Niramit AS"/>
          <w:color w:val="000000"/>
          <w:sz w:val="32"/>
          <w:szCs w:val="32"/>
          <w:cs/>
        </w:rPr>
        <w:t xml:space="preserve">. </w:t>
      </w:r>
    </w:p>
    <w:p w14:paraId="23D2B464" w14:textId="77777777" w:rsidR="005A0DD9" w:rsidRPr="00A55BF5" w:rsidRDefault="005A0DD9" w:rsidP="00445644">
      <w:pPr>
        <w:spacing w:after="0" w:line="240" w:lineRule="auto"/>
        <w:rPr>
          <w:rFonts w:ascii="TH Niramit AS" w:hAnsi="TH Niramit AS" w:cs="TH Niramit AS"/>
          <w:color w:val="000000"/>
          <w:sz w:val="32"/>
          <w:szCs w:val="32"/>
        </w:rPr>
      </w:pPr>
    </w:p>
    <w:p w14:paraId="655F1F0B" w14:textId="41559F43" w:rsidR="00B32C91" w:rsidRPr="00A55BF5" w:rsidRDefault="00967D6B" w:rsidP="00AA07E6">
      <w:pPr>
        <w:spacing w:after="0" w:line="240" w:lineRule="auto"/>
        <w:jc w:val="thaiDistribute"/>
        <w:rPr>
          <w:rFonts w:ascii="TH Niramit AS" w:hAnsi="TH Niramit AS" w:cs="TH Niramit AS"/>
          <w:sz w:val="32"/>
          <w:szCs w:val="32"/>
        </w:rPr>
      </w:pPr>
      <w:r w:rsidRPr="00A55BF5">
        <w:rPr>
          <w:rFonts w:ascii="TH Niramit AS" w:hAnsi="TH Niramit AS" w:cs="TH Niramit AS"/>
          <w:color w:val="000000"/>
          <w:sz w:val="32"/>
          <w:szCs w:val="32"/>
        </w:rPr>
        <w:t>The AUN</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 xml:space="preserve">QA assessment at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level covers </w:t>
      </w:r>
      <w:r w:rsidR="009872AB" w:rsidRPr="00A55BF5">
        <w:rPr>
          <w:rFonts w:ascii="TH Niramit AS" w:hAnsi="TH Niramit AS" w:cs="TH Niramit AS"/>
          <w:color w:val="000000"/>
          <w:sz w:val="32"/>
          <w:szCs w:val="32"/>
          <w:cs/>
        </w:rPr>
        <w:t>8</w:t>
      </w:r>
      <w:r w:rsidRPr="00A55BF5">
        <w:rPr>
          <w:rFonts w:ascii="TH Niramit AS" w:hAnsi="TH Niramit AS" w:cs="TH Niramit AS"/>
          <w:color w:val="000000"/>
          <w:sz w:val="32"/>
          <w:szCs w:val="32"/>
        </w:rPr>
        <w:t xml:space="preserve"> criteria and each criterion is assessed based on a 7</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point scale</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The summary of the assessment results is as follows</w:t>
      </w:r>
      <w:r w:rsidRPr="00A55BF5">
        <w:rPr>
          <w:rFonts w:ascii="TH Niramit AS" w:hAnsi="TH Niramit AS" w:cs="TH Niramit AS"/>
          <w:color w:val="000000"/>
          <w:sz w:val="32"/>
          <w:szCs w:val="32"/>
          <w:cs/>
        </w:rPr>
        <w:t>:</w:t>
      </w:r>
    </w:p>
    <w:tbl>
      <w:tblPr>
        <w:tblStyle w:val="TableGrid"/>
        <w:tblW w:w="0" w:type="auto"/>
        <w:tblLook w:val="04A0" w:firstRow="1" w:lastRow="0" w:firstColumn="1" w:lastColumn="0" w:noHBand="0" w:noVBand="1"/>
      </w:tblPr>
      <w:tblGrid>
        <w:gridCol w:w="846"/>
        <w:gridCol w:w="11056"/>
        <w:gridCol w:w="1560"/>
      </w:tblGrid>
      <w:tr w:rsidR="00967D6B" w:rsidRPr="00A55BF5" w14:paraId="02028D0B" w14:textId="77777777" w:rsidTr="005A0DD9">
        <w:tc>
          <w:tcPr>
            <w:tcW w:w="11902" w:type="dxa"/>
            <w:gridSpan w:val="2"/>
            <w:tcBorders>
              <w:bottom w:val="single" w:sz="4" w:space="0" w:color="auto"/>
            </w:tcBorders>
          </w:tcPr>
          <w:p w14:paraId="0D36C41D" w14:textId="77777777" w:rsidR="00967D6B" w:rsidRPr="00A55BF5" w:rsidRDefault="00967D6B" w:rsidP="00445644">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Criteria</w:t>
            </w:r>
          </w:p>
        </w:tc>
        <w:tc>
          <w:tcPr>
            <w:tcW w:w="1560" w:type="dxa"/>
          </w:tcPr>
          <w:p w14:paraId="090E3B38" w14:textId="77777777" w:rsidR="00967D6B" w:rsidRPr="00A55BF5" w:rsidRDefault="00967D6B" w:rsidP="00445644">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Score</w:t>
            </w:r>
          </w:p>
        </w:tc>
      </w:tr>
      <w:tr w:rsidR="00967D6B" w:rsidRPr="00A55BF5" w14:paraId="657B2A11" w14:textId="77777777" w:rsidTr="005A0DD9">
        <w:tc>
          <w:tcPr>
            <w:tcW w:w="846" w:type="dxa"/>
            <w:tcBorders>
              <w:right w:val="nil"/>
            </w:tcBorders>
          </w:tcPr>
          <w:p w14:paraId="36E98D3A" w14:textId="77777777" w:rsidR="00967D6B" w:rsidRPr="00A55BF5" w:rsidRDefault="00967D6B" w:rsidP="00445644">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1</w:t>
            </w:r>
            <w:r w:rsidRPr="00A55BF5">
              <w:rPr>
                <w:rFonts w:ascii="TH Niramit AS" w:hAnsi="TH Niramit AS" w:cs="TH Niramit AS"/>
                <w:sz w:val="32"/>
                <w:szCs w:val="32"/>
                <w:cs/>
              </w:rPr>
              <w:t>.</w:t>
            </w:r>
          </w:p>
        </w:tc>
        <w:tc>
          <w:tcPr>
            <w:tcW w:w="11056" w:type="dxa"/>
            <w:tcBorders>
              <w:left w:val="nil"/>
            </w:tcBorders>
          </w:tcPr>
          <w:p w14:paraId="38DBC6AF" w14:textId="77777777" w:rsidR="00967D6B" w:rsidRPr="00A55BF5" w:rsidRDefault="005A0DD9" w:rsidP="00445644">
            <w:pPr>
              <w:spacing w:after="0" w:line="240" w:lineRule="auto"/>
              <w:rPr>
                <w:rFonts w:ascii="TH Niramit AS" w:hAnsi="TH Niramit AS" w:cs="TH Niramit AS"/>
                <w:sz w:val="32"/>
                <w:szCs w:val="32"/>
              </w:rPr>
            </w:pPr>
            <w:r w:rsidRPr="00A55BF5">
              <w:rPr>
                <w:rFonts w:ascii="TH Niramit AS" w:hAnsi="TH Niramit AS" w:cs="TH Niramit AS"/>
                <w:sz w:val="32"/>
                <w:szCs w:val="32"/>
              </w:rPr>
              <w:t>Expected Learning Outcomes</w:t>
            </w:r>
          </w:p>
        </w:tc>
        <w:tc>
          <w:tcPr>
            <w:tcW w:w="1560" w:type="dxa"/>
          </w:tcPr>
          <w:p w14:paraId="62620588" w14:textId="12847C46" w:rsidR="00967D6B" w:rsidRPr="00A55BF5" w:rsidRDefault="00360AA8" w:rsidP="002926BE">
            <w:pPr>
              <w:spacing w:after="0" w:line="240" w:lineRule="auto"/>
              <w:jc w:val="center"/>
              <w:rPr>
                <w:rFonts w:ascii="TH Niramit AS" w:hAnsi="TH Niramit AS" w:cs="TH Niramit AS"/>
                <w:sz w:val="32"/>
                <w:szCs w:val="32"/>
              </w:rPr>
            </w:pPr>
            <w:r>
              <w:rPr>
                <w:rFonts w:ascii="TH Niramit AS" w:hAnsi="TH Niramit AS" w:cs="TH Niramit AS"/>
                <w:sz w:val="32"/>
                <w:szCs w:val="32"/>
              </w:rPr>
              <w:t>4</w:t>
            </w:r>
          </w:p>
        </w:tc>
      </w:tr>
      <w:tr w:rsidR="00967D6B" w:rsidRPr="00A55BF5" w14:paraId="59257BFE" w14:textId="77777777" w:rsidTr="005A0DD9">
        <w:tc>
          <w:tcPr>
            <w:tcW w:w="846" w:type="dxa"/>
            <w:tcBorders>
              <w:right w:val="nil"/>
            </w:tcBorders>
          </w:tcPr>
          <w:p w14:paraId="4109AB16" w14:textId="77777777" w:rsidR="00967D6B" w:rsidRPr="00A55BF5" w:rsidRDefault="00967D6B" w:rsidP="00445644">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2</w:t>
            </w:r>
            <w:r w:rsidRPr="00A55BF5">
              <w:rPr>
                <w:rFonts w:ascii="TH Niramit AS" w:hAnsi="TH Niramit AS" w:cs="TH Niramit AS"/>
                <w:sz w:val="32"/>
                <w:szCs w:val="32"/>
                <w:cs/>
              </w:rPr>
              <w:t>.</w:t>
            </w:r>
          </w:p>
        </w:tc>
        <w:tc>
          <w:tcPr>
            <w:tcW w:w="11056" w:type="dxa"/>
            <w:tcBorders>
              <w:left w:val="nil"/>
            </w:tcBorders>
          </w:tcPr>
          <w:p w14:paraId="2AF54DD3" w14:textId="6C3014C1" w:rsidR="00967D6B" w:rsidRPr="00A55BF5" w:rsidRDefault="00021FD7" w:rsidP="00445644">
            <w:pPr>
              <w:spacing w:after="0" w:line="240" w:lineRule="auto"/>
              <w:rPr>
                <w:rFonts w:ascii="TH Niramit AS" w:hAnsi="TH Niramit AS" w:cs="TH Niramit AS"/>
                <w:sz w:val="32"/>
                <w:szCs w:val="32"/>
              </w:rPr>
            </w:pPr>
            <w:proofErr w:type="spellStart"/>
            <w:r w:rsidRPr="00A55BF5">
              <w:rPr>
                <w:rFonts w:ascii="TH Niramit AS" w:hAnsi="TH Niramit AS" w:cs="TH Niramit AS"/>
                <w:sz w:val="32"/>
                <w:szCs w:val="32"/>
              </w:rPr>
              <w:t>Programme</w:t>
            </w:r>
            <w:proofErr w:type="spellEnd"/>
            <w:r w:rsidRPr="00A55BF5">
              <w:rPr>
                <w:rFonts w:ascii="TH Niramit AS" w:hAnsi="TH Niramit AS" w:cs="TH Niramit AS"/>
                <w:sz w:val="32"/>
                <w:szCs w:val="32"/>
              </w:rPr>
              <w:t xml:space="preserve"> Structure and Content</w:t>
            </w:r>
          </w:p>
        </w:tc>
        <w:tc>
          <w:tcPr>
            <w:tcW w:w="1560" w:type="dxa"/>
          </w:tcPr>
          <w:p w14:paraId="1FB76189" w14:textId="7FA03F60" w:rsidR="00967D6B" w:rsidRPr="00A55BF5" w:rsidRDefault="00360AA8" w:rsidP="002926BE">
            <w:pPr>
              <w:spacing w:after="0" w:line="240" w:lineRule="auto"/>
              <w:jc w:val="center"/>
              <w:rPr>
                <w:rFonts w:ascii="TH Niramit AS" w:hAnsi="TH Niramit AS" w:cs="TH Niramit AS"/>
                <w:sz w:val="32"/>
                <w:szCs w:val="32"/>
              </w:rPr>
            </w:pPr>
            <w:r>
              <w:rPr>
                <w:rFonts w:ascii="TH Niramit AS" w:hAnsi="TH Niramit AS" w:cs="TH Niramit AS"/>
                <w:sz w:val="32"/>
                <w:szCs w:val="32"/>
              </w:rPr>
              <w:t>4</w:t>
            </w:r>
          </w:p>
        </w:tc>
      </w:tr>
      <w:tr w:rsidR="00967D6B" w:rsidRPr="00A55BF5" w14:paraId="5616E3BB" w14:textId="77777777" w:rsidTr="005A0DD9">
        <w:tc>
          <w:tcPr>
            <w:tcW w:w="846" w:type="dxa"/>
            <w:tcBorders>
              <w:right w:val="nil"/>
            </w:tcBorders>
          </w:tcPr>
          <w:p w14:paraId="0E129418" w14:textId="77777777" w:rsidR="00967D6B" w:rsidRPr="00A55BF5" w:rsidRDefault="00967D6B" w:rsidP="00445644">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3</w:t>
            </w:r>
            <w:r w:rsidRPr="00A55BF5">
              <w:rPr>
                <w:rFonts w:ascii="TH Niramit AS" w:hAnsi="TH Niramit AS" w:cs="TH Niramit AS"/>
                <w:sz w:val="32"/>
                <w:szCs w:val="32"/>
                <w:cs/>
              </w:rPr>
              <w:t>.</w:t>
            </w:r>
          </w:p>
        </w:tc>
        <w:tc>
          <w:tcPr>
            <w:tcW w:w="11056" w:type="dxa"/>
            <w:tcBorders>
              <w:left w:val="nil"/>
            </w:tcBorders>
          </w:tcPr>
          <w:p w14:paraId="79C827DE" w14:textId="74A10F29" w:rsidR="00967D6B" w:rsidRPr="00A55BF5" w:rsidRDefault="00021FD7" w:rsidP="00445644">
            <w:pPr>
              <w:spacing w:after="0" w:line="240" w:lineRule="auto"/>
              <w:rPr>
                <w:rFonts w:ascii="TH Niramit AS" w:hAnsi="TH Niramit AS" w:cs="TH Niramit AS"/>
                <w:sz w:val="32"/>
                <w:szCs w:val="32"/>
              </w:rPr>
            </w:pPr>
            <w:r w:rsidRPr="00A55BF5">
              <w:rPr>
                <w:rFonts w:ascii="TH Niramit AS" w:hAnsi="TH Niramit AS" w:cs="TH Niramit AS"/>
                <w:sz w:val="32"/>
                <w:szCs w:val="32"/>
              </w:rPr>
              <w:t>Teaching and Learning Approach</w:t>
            </w:r>
          </w:p>
        </w:tc>
        <w:tc>
          <w:tcPr>
            <w:tcW w:w="1560" w:type="dxa"/>
          </w:tcPr>
          <w:p w14:paraId="0EAE76F9" w14:textId="5AC023C0" w:rsidR="00967D6B" w:rsidRPr="00A55BF5" w:rsidRDefault="00495014" w:rsidP="002926BE">
            <w:pPr>
              <w:spacing w:after="0" w:line="240" w:lineRule="auto"/>
              <w:jc w:val="center"/>
              <w:rPr>
                <w:rFonts w:ascii="TH Niramit AS" w:hAnsi="TH Niramit AS" w:cs="TH Niramit AS"/>
                <w:sz w:val="32"/>
                <w:szCs w:val="32"/>
              </w:rPr>
            </w:pPr>
            <w:r>
              <w:rPr>
                <w:rFonts w:ascii="TH Niramit AS" w:hAnsi="TH Niramit AS" w:cs="TH Niramit AS"/>
                <w:sz w:val="32"/>
                <w:szCs w:val="32"/>
              </w:rPr>
              <w:t>4</w:t>
            </w:r>
          </w:p>
        </w:tc>
      </w:tr>
      <w:tr w:rsidR="00967D6B" w:rsidRPr="00A55BF5" w14:paraId="5A5E1CAC" w14:textId="77777777" w:rsidTr="005A0DD9">
        <w:tc>
          <w:tcPr>
            <w:tcW w:w="846" w:type="dxa"/>
            <w:tcBorders>
              <w:right w:val="nil"/>
            </w:tcBorders>
          </w:tcPr>
          <w:p w14:paraId="472B5C64" w14:textId="77777777" w:rsidR="00967D6B" w:rsidRPr="00A55BF5" w:rsidRDefault="00967D6B" w:rsidP="00445644">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4</w:t>
            </w:r>
            <w:r w:rsidRPr="00A55BF5">
              <w:rPr>
                <w:rFonts w:ascii="TH Niramit AS" w:hAnsi="TH Niramit AS" w:cs="TH Niramit AS"/>
                <w:sz w:val="32"/>
                <w:szCs w:val="32"/>
                <w:cs/>
              </w:rPr>
              <w:t>.</w:t>
            </w:r>
          </w:p>
        </w:tc>
        <w:tc>
          <w:tcPr>
            <w:tcW w:w="11056" w:type="dxa"/>
            <w:tcBorders>
              <w:left w:val="nil"/>
            </w:tcBorders>
          </w:tcPr>
          <w:p w14:paraId="658451E6" w14:textId="2A80DC80" w:rsidR="00967D6B" w:rsidRPr="00A55BF5" w:rsidRDefault="00021FD7" w:rsidP="00445644">
            <w:pPr>
              <w:spacing w:after="0" w:line="240" w:lineRule="auto"/>
              <w:rPr>
                <w:rFonts w:ascii="TH Niramit AS" w:hAnsi="TH Niramit AS" w:cs="TH Niramit AS"/>
                <w:sz w:val="32"/>
                <w:szCs w:val="32"/>
              </w:rPr>
            </w:pPr>
            <w:r w:rsidRPr="00A55BF5">
              <w:rPr>
                <w:rFonts w:ascii="TH Niramit AS" w:hAnsi="TH Niramit AS" w:cs="TH Niramit AS"/>
                <w:sz w:val="32"/>
                <w:szCs w:val="32"/>
              </w:rPr>
              <w:t>Student Assessment</w:t>
            </w:r>
          </w:p>
        </w:tc>
        <w:tc>
          <w:tcPr>
            <w:tcW w:w="1560" w:type="dxa"/>
          </w:tcPr>
          <w:p w14:paraId="2046E223" w14:textId="18285EFC" w:rsidR="00967D6B" w:rsidRPr="00A55BF5" w:rsidRDefault="00495014" w:rsidP="002926BE">
            <w:pPr>
              <w:spacing w:after="0" w:line="240" w:lineRule="auto"/>
              <w:jc w:val="center"/>
              <w:rPr>
                <w:rFonts w:ascii="TH Niramit AS" w:hAnsi="TH Niramit AS" w:cs="TH Niramit AS"/>
                <w:sz w:val="32"/>
                <w:szCs w:val="32"/>
              </w:rPr>
            </w:pPr>
            <w:r>
              <w:rPr>
                <w:rFonts w:ascii="TH Niramit AS" w:hAnsi="TH Niramit AS" w:cs="TH Niramit AS"/>
                <w:sz w:val="32"/>
                <w:szCs w:val="32"/>
              </w:rPr>
              <w:t>4</w:t>
            </w:r>
          </w:p>
        </w:tc>
      </w:tr>
      <w:tr w:rsidR="00967D6B" w:rsidRPr="00A55BF5" w14:paraId="26DD0EE2" w14:textId="77777777" w:rsidTr="005A0DD9">
        <w:tc>
          <w:tcPr>
            <w:tcW w:w="846" w:type="dxa"/>
            <w:tcBorders>
              <w:right w:val="nil"/>
            </w:tcBorders>
          </w:tcPr>
          <w:p w14:paraId="677EE905" w14:textId="77777777" w:rsidR="00967D6B" w:rsidRPr="00A55BF5" w:rsidRDefault="00967D6B" w:rsidP="00445644">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5</w:t>
            </w:r>
            <w:r w:rsidRPr="00A55BF5">
              <w:rPr>
                <w:rFonts w:ascii="TH Niramit AS" w:hAnsi="TH Niramit AS" w:cs="TH Niramit AS"/>
                <w:sz w:val="32"/>
                <w:szCs w:val="32"/>
                <w:cs/>
              </w:rPr>
              <w:t>.</w:t>
            </w:r>
          </w:p>
        </w:tc>
        <w:tc>
          <w:tcPr>
            <w:tcW w:w="11056" w:type="dxa"/>
            <w:tcBorders>
              <w:left w:val="nil"/>
            </w:tcBorders>
          </w:tcPr>
          <w:p w14:paraId="0ABE4C4C" w14:textId="4B0BCBEC" w:rsidR="00967D6B" w:rsidRPr="00A55BF5" w:rsidRDefault="00021FD7" w:rsidP="00445644">
            <w:pPr>
              <w:spacing w:after="0" w:line="240" w:lineRule="auto"/>
              <w:rPr>
                <w:rFonts w:ascii="TH Niramit AS" w:hAnsi="TH Niramit AS" w:cs="TH Niramit AS"/>
                <w:sz w:val="32"/>
                <w:szCs w:val="32"/>
              </w:rPr>
            </w:pPr>
            <w:r w:rsidRPr="00A55BF5">
              <w:rPr>
                <w:rFonts w:ascii="TH Niramit AS" w:hAnsi="TH Niramit AS" w:cs="TH Niramit AS"/>
                <w:sz w:val="32"/>
                <w:szCs w:val="32"/>
              </w:rPr>
              <w:t>Academic Staff</w:t>
            </w:r>
          </w:p>
        </w:tc>
        <w:tc>
          <w:tcPr>
            <w:tcW w:w="1560" w:type="dxa"/>
          </w:tcPr>
          <w:p w14:paraId="4181AD2A" w14:textId="5FD0A20B" w:rsidR="00967D6B" w:rsidRPr="00A55BF5" w:rsidRDefault="00495014" w:rsidP="002926BE">
            <w:pPr>
              <w:spacing w:after="0" w:line="240" w:lineRule="auto"/>
              <w:jc w:val="center"/>
              <w:rPr>
                <w:rFonts w:ascii="TH Niramit AS" w:hAnsi="TH Niramit AS" w:cs="TH Niramit AS"/>
                <w:sz w:val="32"/>
                <w:szCs w:val="32"/>
              </w:rPr>
            </w:pPr>
            <w:r>
              <w:rPr>
                <w:rFonts w:ascii="TH Niramit AS" w:hAnsi="TH Niramit AS" w:cs="TH Niramit AS"/>
                <w:sz w:val="32"/>
                <w:szCs w:val="32"/>
              </w:rPr>
              <w:t>4</w:t>
            </w:r>
          </w:p>
        </w:tc>
      </w:tr>
      <w:tr w:rsidR="00967D6B" w:rsidRPr="00A55BF5" w14:paraId="395842C4" w14:textId="77777777" w:rsidTr="005A0DD9">
        <w:tc>
          <w:tcPr>
            <w:tcW w:w="846" w:type="dxa"/>
            <w:tcBorders>
              <w:right w:val="nil"/>
            </w:tcBorders>
          </w:tcPr>
          <w:p w14:paraId="0990B9CA" w14:textId="77777777" w:rsidR="00967D6B" w:rsidRPr="00A55BF5" w:rsidRDefault="00967D6B" w:rsidP="00445644">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6</w:t>
            </w:r>
            <w:r w:rsidRPr="00A55BF5">
              <w:rPr>
                <w:rFonts w:ascii="TH Niramit AS" w:hAnsi="TH Niramit AS" w:cs="TH Niramit AS"/>
                <w:sz w:val="32"/>
                <w:szCs w:val="32"/>
                <w:cs/>
              </w:rPr>
              <w:t>.</w:t>
            </w:r>
          </w:p>
        </w:tc>
        <w:tc>
          <w:tcPr>
            <w:tcW w:w="11056" w:type="dxa"/>
            <w:tcBorders>
              <w:left w:val="nil"/>
            </w:tcBorders>
          </w:tcPr>
          <w:p w14:paraId="10342B04" w14:textId="1A03E353" w:rsidR="00967D6B" w:rsidRPr="00A55BF5" w:rsidRDefault="00021FD7" w:rsidP="00445644">
            <w:pPr>
              <w:spacing w:after="0" w:line="240" w:lineRule="auto"/>
              <w:rPr>
                <w:rFonts w:ascii="TH Niramit AS" w:hAnsi="TH Niramit AS" w:cs="TH Niramit AS"/>
                <w:sz w:val="32"/>
                <w:szCs w:val="32"/>
              </w:rPr>
            </w:pPr>
            <w:r w:rsidRPr="00A55BF5">
              <w:rPr>
                <w:rFonts w:ascii="TH Niramit AS" w:hAnsi="TH Niramit AS" w:cs="TH Niramit AS"/>
                <w:sz w:val="32"/>
                <w:szCs w:val="32"/>
              </w:rPr>
              <w:t>Student Support Service</w:t>
            </w:r>
          </w:p>
        </w:tc>
        <w:tc>
          <w:tcPr>
            <w:tcW w:w="1560" w:type="dxa"/>
          </w:tcPr>
          <w:p w14:paraId="3C62E782" w14:textId="61E5582F" w:rsidR="00967D6B" w:rsidRPr="00A55BF5" w:rsidRDefault="00495014" w:rsidP="002926BE">
            <w:pPr>
              <w:spacing w:after="0" w:line="240" w:lineRule="auto"/>
              <w:jc w:val="center"/>
              <w:rPr>
                <w:rFonts w:ascii="TH Niramit AS" w:hAnsi="TH Niramit AS" w:cs="TH Niramit AS"/>
                <w:sz w:val="32"/>
                <w:szCs w:val="32"/>
              </w:rPr>
            </w:pPr>
            <w:r>
              <w:rPr>
                <w:rFonts w:ascii="TH Niramit AS" w:hAnsi="TH Niramit AS" w:cs="TH Niramit AS"/>
                <w:sz w:val="32"/>
                <w:szCs w:val="32"/>
              </w:rPr>
              <w:t>4</w:t>
            </w:r>
          </w:p>
        </w:tc>
      </w:tr>
      <w:tr w:rsidR="00967D6B" w:rsidRPr="00A55BF5" w14:paraId="0465BCDD" w14:textId="77777777" w:rsidTr="005A0DD9">
        <w:tc>
          <w:tcPr>
            <w:tcW w:w="846" w:type="dxa"/>
            <w:tcBorders>
              <w:right w:val="nil"/>
            </w:tcBorders>
          </w:tcPr>
          <w:p w14:paraId="0A061932" w14:textId="77777777" w:rsidR="00967D6B" w:rsidRPr="00A55BF5" w:rsidRDefault="00967D6B" w:rsidP="00445644">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p>
        </w:tc>
        <w:tc>
          <w:tcPr>
            <w:tcW w:w="11056" w:type="dxa"/>
            <w:tcBorders>
              <w:left w:val="nil"/>
            </w:tcBorders>
          </w:tcPr>
          <w:p w14:paraId="27014B4A" w14:textId="2964B5E0" w:rsidR="00967D6B" w:rsidRPr="00A55BF5" w:rsidRDefault="00021FD7" w:rsidP="00445644">
            <w:pPr>
              <w:spacing w:after="0" w:line="240" w:lineRule="auto"/>
              <w:rPr>
                <w:rFonts w:ascii="TH Niramit AS" w:hAnsi="TH Niramit AS" w:cs="TH Niramit AS"/>
                <w:sz w:val="32"/>
                <w:szCs w:val="32"/>
              </w:rPr>
            </w:pPr>
            <w:r w:rsidRPr="00A55BF5">
              <w:rPr>
                <w:rFonts w:ascii="TH Niramit AS" w:hAnsi="TH Niramit AS" w:cs="TH Niramit AS"/>
                <w:sz w:val="32"/>
                <w:szCs w:val="32"/>
              </w:rPr>
              <w:t>Facilities and Infrastructure</w:t>
            </w:r>
          </w:p>
        </w:tc>
        <w:tc>
          <w:tcPr>
            <w:tcW w:w="1560" w:type="dxa"/>
          </w:tcPr>
          <w:p w14:paraId="77B20B3B" w14:textId="3674FB43" w:rsidR="00967D6B" w:rsidRPr="00A55BF5" w:rsidRDefault="00495014" w:rsidP="002926BE">
            <w:pPr>
              <w:spacing w:after="0" w:line="240" w:lineRule="auto"/>
              <w:jc w:val="center"/>
              <w:rPr>
                <w:rFonts w:ascii="TH Niramit AS" w:hAnsi="TH Niramit AS" w:cs="TH Niramit AS"/>
                <w:sz w:val="32"/>
                <w:szCs w:val="32"/>
                <w:cs/>
              </w:rPr>
            </w:pPr>
            <w:r>
              <w:rPr>
                <w:rFonts w:ascii="TH Niramit AS" w:hAnsi="TH Niramit AS" w:cs="TH Niramit AS"/>
                <w:sz w:val="32"/>
                <w:szCs w:val="32"/>
              </w:rPr>
              <w:t>4</w:t>
            </w:r>
          </w:p>
        </w:tc>
      </w:tr>
      <w:tr w:rsidR="00967D6B" w:rsidRPr="00A55BF5" w14:paraId="39DF080A" w14:textId="77777777" w:rsidTr="005A0DD9">
        <w:tc>
          <w:tcPr>
            <w:tcW w:w="846" w:type="dxa"/>
            <w:tcBorders>
              <w:right w:val="nil"/>
            </w:tcBorders>
          </w:tcPr>
          <w:p w14:paraId="4E0B2973" w14:textId="77777777" w:rsidR="00967D6B" w:rsidRPr="00A55BF5" w:rsidRDefault="00967D6B" w:rsidP="00445644">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8</w:t>
            </w:r>
            <w:r w:rsidRPr="00A55BF5">
              <w:rPr>
                <w:rFonts w:ascii="TH Niramit AS" w:hAnsi="TH Niramit AS" w:cs="TH Niramit AS"/>
                <w:sz w:val="32"/>
                <w:szCs w:val="32"/>
                <w:cs/>
              </w:rPr>
              <w:t>.</w:t>
            </w:r>
          </w:p>
        </w:tc>
        <w:tc>
          <w:tcPr>
            <w:tcW w:w="11056" w:type="dxa"/>
            <w:tcBorders>
              <w:left w:val="nil"/>
            </w:tcBorders>
          </w:tcPr>
          <w:p w14:paraId="1D41FF57" w14:textId="54686343" w:rsidR="00967D6B" w:rsidRPr="00A55BF5" w:rsidRDefault="00021FD7" w:rsidP="00445644">
            <w:pPr>
              <w:spacing w:after="0" w:line="240" w:lineRule="auto"/>
              <w:rPr>
                <w:rFonts w:ascii="TH Niramit AS" w:hAnsi="TH Niramit AS" w:cs="TH Niramit AS"/>
                <w:sz w:val="32"/>
                <w:szCs w:val="32"/>
              </w:rPr>
            </w:pPr>
            <w:r w:rsidRPr="00A55BF5">
              <w:rPr>
                <w:rFonts w:ascii="TH Niramit AS" w:hAnsi="TH Niramit AS" w:cs="TH Niramit AS"/>
                <w:sz w:val="32"/>
                <w:szCs w:val="32"/>
              </w:rPr>
              <w:t>Output and Outcomes</w:t>
            </w:r>
          </w:p>
        </w:tc>
        <w:tc>
          <w:tcPr>
            <w:tcW w:w="1560" w:type="dxa"/>
          </w:tcPr>
          <w:p w14:paraId="07ED68ED" w14:textId="40D7FA4E" w:rsidR="00967D6B" w:rsidRPr="00A55BF5" w:rsidRDefault="00495014" w:rsidP="002926BE">
            <w:pPr>
              <w:spacing w:after="0" w:line="240" w:lineRule="auto"/>
              <w:jc w:val="center"/>
              <w:rPr>
                <w:rFonts w:ascii="TH Niramit AS" w:hAnsi="TH Niramit AS" w:cs="TH Niramit AS"/>
                <w:sz w:val="32"/>
                <w:szCs w:val="32"/>
              </w:rPr>
            </w:pPr>
            <w:r>
              <w:rPr>
                <w:rFonts w:ascii="TH Niramit AS" w:hAnsi="TH Niramit AS" w:cs="TH Niramit AS"/>
                <w:sz w:val="32"/>
                <w:szCs w:val="32"/>
              </w:rPr>
              <w:t>4</w:t>
            </w:r>
          </w:p>
        </w:tc>
      </w:tr>
      <w:tr w:rsidR="00AA07E6" w:rsidRPr="00A55BF5" w14:paraId="5C0B5596" w14:textId="77777777" w:rsidTr="005A0DD9">
        <w:tc>
          <w:tcPr>
            <w:tcW w:w="846" w:type="dxa"/>
            <w:tcBorders>
              <w:right w:val="nil"/>
            </w:tcBorders>
          </w:tcPr>
          <w:p w14:paraId="2B804E08" w14:textId="77777777" w:rsidR="00AA07E6" w:rsidRPr="00A55BF5" w:rsidRDefault="00AA07E6" w:rsidP="00445644">
            <w:pPr>
              <w:spacing w:after="0" w:line="240" w:lineRule="auto"/>
              <w:jc w:val="center"/>
              <w:rPr>
                <w:rFonts w:ascii="TH Niramit AS" w:hAnsi="TH Niramit AS" w:cs="TH Niramit AS"/>
                <w:sz w:val="32"/>
                <w:szCs w:val="32"/>
              </w:rPr>
            </w:pPr>
          </w:p>
        </w:tc>
        <w:tc>
          <w:tcPr>
            <w:tcW w:w="11056" w:type="dxa"/>
            <w:tcBorders>
              <w:left w:val="nil"/>
            </w:tcBorders>
          </w:tcPr>
          <w:p w14:paraId="743E62F8" w14:textId="77777777" w:rsidR="00AA07E6" w:rsidRPr="00A55BF5" w:rsidRDefault="00AA07E6" w:rsidP="00445644">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Overall Verdict</w:t>
            </w:r>
          </w:p>
        </w:tc>
        <w:tc>
          <w:tcPr>
            <w:tcW w:w="1560" w:type="dxa"/>
          </w:tcPr>
          <w:p w14:paraId="1867AAAC" w14:textId="38AA4852" w:rsidR="00AA07E6" w:rsidRPr="00A55BF5" w:rsidRDefault="00495014" w:rsidP="002926BE">
            <w:pPr>
              <w:spacing w:after="0" w:line="240" w:lineRule="auto"/>
              <w:jc w:val="center"/>
              <w:rPr>
                <w:rFonts w:ascii="TH Niramit AS" w:hAnsi="TH Niramit AS" w:cs="TH Niramit AS"/>
                <w:b/>
                <w:bCs/>
                <w:sz w:val="32"/>
                <w:szCs w:val="32"/>
              </w:rPr>
            </w:pPr>
            <w:r>
              <w:rPr>
                <w:rFonts w:ascii="TH Niramit AS" w:hAnsi="TH Niramit AS" w:cs="TH Niramit AS"/>
                <w:b/>
                <w:bCs/>
                <w:sz w:val="32"/>
                <w:szCs w:val="32"/>
              </w:rPr>
              <w:t>4</w:t>
            </w:r>
          </w:p>
        </w:tc>
      </w:tr>
    </w:tbl>
    <w:p w14:paraId="6BECC9E7" w14:textId="43B4DF73" w:rsidR="00E66625" w:rsidRPr="00A55BF5" w:rsidRDefault="00E66625" w:rsidP="00B822B1">
      <w:pPr>
        <w:pStyle w:val="NoSpacing"/>
        <w:ind w:left="360" w:hanging="360"/>
        <w:rPr>
          <w:rFonts w:ascii="TH Niramit AS" w:hAnsi="TH Niramit AS" w:cs="TH Niramit AS"/>
          <w:b/>
          <w:bCs/>
          <w:sz w:val="32"/>
          <w:szCs w:val="32"/>
        </w:rPr>
      </w:pPr>
    </w:p>
    <w:p w14:paraId="0CED1E04" w14:textId="7FA52DC1" w:rsidR="00021FD7" w:rsidRPr="00A55BF5" w:rsidRDefault="00021FD7" w:rsidP="00B822B1">
      <w:pPr>
        <w:pStyle w:val="NoSpacing"/>
        <w:ind w:left="360" w:hanging="360"/>
        <w:rPr>
          <w:rFonts w:ascii="TH Niramit AS" w:hAnsi="TH Niramit AS" w:cs="TH Niramit AS"/>
          <w:b/>
          <w:bCs/>
          <w:sz w:val="32"/>
          <w:szCs w:val="32"/>
        </w:rPr>
      </w:pPr>
    </w:p>
    <w:p w14:paraId="7ED94F0E" w14:textId="71BAB55C" w:rsidR="00021FD7" w:rsidRPr="00A55BF5" w:rsidRDefault="00021FD7" w:rsidP="00B822B1">
      <w:pPr>
        <w:pStyle w:val="NoSpacing"/>
        <w:ind w:left="360" w:hanging="360"/>
        <w:rPr>
          <w:rFonts w:ascii="TH Niramit AS" w:hAnsi="TH Niramit AS" w:cs="TH Niramit AS"/>
          <w:b/>
          <w:bCs/>
          <w:sz w:val="32"/>
          <w:szCs w:val="32"/>
        </w:rPr>
      </w:pPr>
    </w:p>
    <w:p w14:paraId="22CC6C35" w14:textId="77777777" w:rsidR="00021FD7" w:rsidRPr="00A55BF5" w:rsidRDefault="00021FD7" w:rsidP="00B822B1">
      <w:pPr>
        <w:pStyle w:val="NoSpacing"/>
        <w:ind w:left="360" w:hanging="360"/>
        <w:rPr>
          <w:rFonts w:ascii="TH Niramit AS" w:hAnsi="TH Niramit AS" w:cs="TH Niramit AS"/>
          <w:b/>
          <w:bCs/>
          <w:sz w:val="32"/>
          <w:szCs w:val="32"/>
        </w:rPr>
      </w:pPr>
    </w:p>
    <w:p w14:paraId="39DF31CF" w14:textId="5588608C" w:rsidR="00521203" w:rsidRPr="00A55BF5" w:rsidRDefault="00521203" w:rsidP="00B822B1">
      <w:pPr>
        <w:pStyle w:val="NoSpacing"/>
        <w:ind w:left="360" w:hanging="360"/>
        <w:rPr>
          <w:rFonts w:ascii="TH Niramit AS" w:hAnsi="TH Niramit AS" w:cs="TH Niramit AS"/>
          <w:b/>
          <w:bCs/>
          <w:sz w:val="32"/>
          <w:szCs w:val="32"/>
        </w:rPr>
      </w:pPr>
      <w:r w:rsidRPr="00A55BF5">
        <w:rPr>
          <w:rFonts w:ascii="TH Niramit AS" w:hAnsi="TH Niramit AS" w:cs="TH Niramit AS"/>
          <w:b/>
          <w:bCs/>
          <w:sz w:val="32"/>
          <w:szCs w:val="32"/>
          <w:cs/>
        </w:rPr>
        <w:lastRenderedPageBreak/>
        <w:t xml:space="preserve">ตัวบ่งชี้ 1.1 :  การบริหารจัดการหลักสูตรตามเกณฑ์มาตรฐานหลักสูตร </w:t>
      </w:r>
      <w:r w:rsidR="00676101" w:rsidRPr="00A55BF5">
        <w:rPr>
          <w:rFonts w:ascii="TH Niramit AS" w:hAnsi="TH Niramit AS" w:cs="TH Niramit AS"/>
          <w:b/>
          <w:bCs/>
          <w:sz w:val="32"/>
          <w:szCs w:val="32"/>
          <w:cs/>
        </w:rPr>
        <w:t>พ.ศ. 25</w:t>
      </w:r>
      <w:r w:rsidR="00676101" w:rsidRPr="00A55BF5">
        <w:rPr>
          <w:rFonts w:ascii="TH Niramit AS" w:hAnsi="TH Niramit AS" w:cs="TH Niramit AS"/>
          <w:b/>
          <w:bCs/>
          <w:sz w:val="32"/>
          <w:szCs w:val="32"/>
        </w:rPr>
        <w:t>58</w:t>
      </w:r>
    </w:p>
    <w:p w14:paraId="4286B5A1" w14:textId="2B7033A2" w:rsidR="00676101" w:rsidRPr="00A55BF5" w:rsidRDefault="00521203" w:rsidP="00E9105E">
      <w:pPr>
        <w:spacing w:after="0" w:line="240" w:lineRule="auto"/>
        <w:ind w:left="284"/>
        <w:rPr>
          <w:rFonts w:ascii="TH Niramit AS" w:hAnsi="TH Niramit AS" w:cs="TH Niramit AS"/>
          <w:sz w:val="32"/>
          <w:szCs w:val="32"/>
        </w:rPr>
      </w:pPr>
      <w:r w:rsidRPr="00A55BF5">
        <w:rPr>
          <w:rFonts w:ascii="TH Niramit AS" w:hAnsi="TH Niramit AS" w:cs="TH Niramit AS"/>
          <w:b/>
          <w:bCs/>
          <w:sz w:val="32"/>
          <w:szCs w:val="32"/>
          <w:cs/>
        </w:rPr>
        <w:t>เกณฑ์การให้คะแนน</w:t>
      </w:r>
      <w:r w:rsidR="00B822B1" w:rsidRPr="00A55BF5">
        <w:rPr>
          <w:rFonts w:ascii="TH Niramit AS" w:hAnsi="TH Niramit AS" w:cs="TH Niramit AS"/>
          <w:b/>
          <w:bCs/>
          <w:sz w:val="32"/>
          <w:szCs w:val="32"/>
          <w:cs/>
        </w:rPr>
        <w:t xml:space="preserve"> : </w:t>
      </w:r>
      <w:r w:rsidRPr="00A55BF5">
        <w:rPr>
          <w:rFonts w:ascii="TH Niramit AS" w:hAnsi="TH Niramit AS" w:cs="TH Niramit AS"/>
          <w:color w:val="auto"/>
          <w:sz w:val="32"/>
          <w:szCs w:val="32"/>
          <w:u w:val="dotted"/>
          <w:cs/>
        </w:rPr>
        <w:tab/>
      </w:r>
      <w:r w:rsidRPr="00A55BF5">
        <w:rPr>
          <w:rFonts w:ascii="TH Niramit AS" w:hAnsi="TH Niramit AS" w:cs="TH Niramit AS"/>
          <w:b/>
          <w:bCs/>
          <w:color w:val="auto"/>
          <w:sz w:val="32"/>
          <w:szCs w:val="32"/>
          <w:u w:val="dotted"/>
          <w:cs/>
        </w:rPr>
        <w:t>ผ่าน</w:t>
      </w:r>
      <w:r w:rsidRPr="00A55BF5">
        <w:rPr>
          <w:rFonts w:ascii="TH Niramit AS" w:hAnsi="TH Niramit AS" w:cs="TH Niramit AS"/>
          <w:b/>
          <w:bCs/>
          <w:color w:val="auto"/>
          <w:sz w:val="32"/>
          <w:szCs w:val="32"/>
          <w:u w:val="dotted"/>
          <w:cs/>
        </w:rPr>
        <w:tab/>
      </w:r>
      <w:r w:rsidRPr="00A55BF5">
        <w:rPr>
          <w:rFonts w:ascii="TH Niramit AS" w:hAnsi="TH Niramit AS" w:cs="TH Niramit AS"/>
          <w:color w:val="auto"/>
          <w:sz w:val="32"/>
          <w:szCs w:val="32"/>
          <w:u w:val="dotted"/>
          <w:cs/>
        </w:rPr>
        <w:tab/>
      </w:r>
      <w:r w:rsidRPr="00A55BF5">
        <w:rPr>
          <w:rFonts w:ascii="TH Niramit AS" w:hAnsi="TH Niramit AS" w:cs="TH Niramit AS"/>
          <w:sz w:val="32"/>
          <w:szCs w:val="32"/>
          <w:cs/>
        </w:rPr>
        <w:tab/>
      </w:r>
      <w:r w:rsidRPr="00A55BF5">
        <w:rPr>
          <w:rFonts w:ascii="TH Niramit AS" w:hAnsi="TH Niramit AS" w:cs="TH Niramit AS"/>
          <w:sz w:val="32"/>
          <w:szCs w:val="32"/>
          <w:cs/>
        </w:rPr>
        <w:tab/>
      </w:r>
    </w:p>
    <w:p w14:paraId="0A7997BC" w14:textId="77777777" w:rsidR="006C3FDF" w:rsidRPr="00A55BF5" w:rsidRDefault="006C3FDF" w:rsidP="00E9105E">
      <w:pPr>
        <w:spacing w:after="0" w:line="240" w:lineRule="auto"/>
        <w:ind w:left="284"/>
        <w:rPr>
          <w:rFonts w:ascii="TH Niramit AS" w:hAnsi="TH Niramit AS" w:cs="TH Niramit AS"/>
          <w:sz w:val="32"/>
          <w:szCs w:val="32"/>
        </w:rPr>
      </w:pPr>
    </w:p>
    <w:tbl>
      <w:tblPr>
        <w:tblStyle w:val="TableGrid"/>
        <w:tblW w:w="5054" w:type="pct"/>
        <w:tblLayout w:type="fixed"/>
        <w:tblLook w:val="04A0" w:firstRow="1" w:lastRow="0" w:firstColumn="1" w:lastColumn="0" w:noHBand="0" w:noVBand="1"/>
      </w:tblPr>
      <w:tblGrid>
        <w:gridCol w:w="468"/>
        <w:gridCol w:w="10298"/>
        <w:gridCol w:w="992"/>
        <w:gridCol w:w="992"/>
        <w:gridCol w:w="995"/>
      </w:tblGrid>
      <w:tr w:rsidR="006C3FDF" w:rsidRPr="00A55BF5" w14:paraId="7D4E4383" w14:textId="77777777" w:rsidTr="008435C8">
        <w:trPr>
          <w:trHeight w:hRule="exact" w:val="454"/>
        </w:trPr>
        <w:tc>
          <w:tcPr>
            <w:tcW w:w="5000" w:type="pct"/>
            <w:gridSpan w:val="5"/>
            <w:tcBorders>
              <w:bottom w:val="nil"/>
            </w:tcBorders>
            <w:vAlign w:val="center"/>
          </w:tcPr>
          <w:p w14:paraId="7E361EF3" w14:textId="77777777" w:rsidR="006C3FDF" w:rsidRPr="00A55BF5" w:rsidRDefault="006C3FDF" w:rsidP="008435C8">
            <w:pPr>
              <w:pStyle w:val="ListParagraph"/>
              <w:ind w:left="0"/>
              <w:jc w:val="center"/>
              <w:rPr>
                <w:rFonts w:ascii="TH Niramit AS" w:hAnsi="TH Niramit AS" w:cs="TH Niramit AS"/>
                <w:b/>
                <w:bCs/>
                <w:sz w:val="32"/>
                <w:szCs w:val="32"/>
                <w:cs/>
              </w:rPr>
            </w:pPr>
            <w:r w:rsidRPr="00A55BF5">
              <w:rPr>
                <w:rFonts w:ascii="TH Niramit AS" w:hAnsi="TH Niramit AS" w:cs="TH Niramit AS"/>
                <w:b/>
                <w:bCs/>
                <w:sz w:val="32"/>
                <w:szCs w:val="32"/>
                <w:cs/>
              </w:rPr>
              <w:t>เกณฑ์มาตรฐานหลักสูตร พ.ศ.</w:t>
            </w:r>
            <w:r w:rsidRPr="00A55BF5">
              <w:rPr>
                <w:rFonts w:ascii="TH Niramit AS" w:hAnsi="TH Niramit AS" w:cs="TH Niramit AS"/>
                <w:b/>
                <w:bCs/>
                <w:color w:val="FF0000"/>
                <w:sz w:val="32"/>
                <w:szCs w:val="32"/>
                <w:cs/>
              </w:rPr>
              <w:t xml:space="preserve"> </w:t>
            </w:r>
            <w:r w:rsidRPr="00A55BF5">
              <w:rPr>
                <w:rFonts w:ascii="TH Niramit AS" w:hAnsi="TH Niramit AS" w:cs="TH Niramit AS"/>
                <w:b/>
                <w:bCs/>
                <w:color w:val="000000" w:themeColor="text1"/>
                <w:sz w:val="32"/>
                <w:szCs w:val="32"/>
              </w:rPr>
              <w:t>25</w:t>
            </w:r>
            <w:r w:rsidRPr="00A55BF5">
              <w:rPr>
                <w:rFonts w:ascii="TH Niramit AS" w:hAnsi="TH Niramit AS" w:cs="TH Niramit AS"/>
                <w:b/>
                <w:bCs/>
                <w:color w:val="000000" w:themeColor="text1"/>
                <w:sz w:val="32"/>
                <w:szCs w:val="32"/>
                <w:cs/>
              </w:rPr>
              <w:t>58</w:t>
            </w:r>
          </w:p>
        </w:tc>
      </w:tr>
      <w:tr w:rsidR="006C3FDF" w:rsidRPr="00A55BF5" w14:paraId="3EB2FFBA" w14:textId="77777777" w:rsidTr="008435C8">
        <w:trPr>
          <w:trHeight w:hRule="exact" w:val="454"/>
        </w:trPr>
        <w:tc>
          <w:tcPr>
            <w:tcW w:w="170" w:type="pct"/>
            <w:tcBorders>
              <w:bottom w:val="nil"/>
              <w:right w:val="nil"/>
            </w:tcBorders>
            <w:vAlign w:val="center"/>
          </w:tcPr>
          <w:p w14:paraId="3E8106E1" w14:textId="77777777" w:rsidR="006C3FDF" w:rsidRPr="00A55BF5" w:rsidRDefault="006C3FDF" w:rsidP="008435C8">
            <w:pPr>
              <w:pStyle w:val="ListParagraph"/>
              <w:ind w:left="0"/>
              <w:jc w:val="center"/>
              <w:rPr>
                <w:rFonts w:ascii="TH Niramit AS" w:hAnsi="TH Niramit AS" w:cs="TH Niramit AS"/>
                <w:b/>
                <w:bCs/>
                <w:sz w:val="32"/>
                <w:szCs w:val="32"/>
              </w:rPr>
            </w:pPr>
          </w:p>
        </w:tc>
        <w:tc>
          <w:tcPr>
            <w:tcW w:w="3746" w:type="pct"/>
            <w:tcBorders>
              <w:left w:val="nil"/>
              <w:bottom w:val="nil"/>
            </w:tcBorders>
            <w:vAlign w:val="center"/>
          </w:tcPr>
          <w:p w14:paraId="76F1BD2D" w14:textId="77777777" w:rsidR="006C3FDF" w:rsidRPr="00A55BF5" w:rsidRDefault="006C3FDF" w:rsidP="008435C8">
            <w:pPr>
              <w:pStyle w:val="ListParagraph"/>
              <w:ind w:left="0"/>
              <w:jc w:val="center"/>
              <w:rPr>
                <w:rFonts w:ascii="TH Niramit AS" w:hAnsi="TH Niramit AS" w:cs="TH Niramit AS"/>
                <w:b/>
                <w:bCs/>
                <w:sz w:val="32"/>
                <w:szCs w:val="32"/>
                <w:cs/>
              </w:rPr>
            </w:pPr>
            <w:r w:rsidRPr="00A55BF5">
              <w:rPr>
                <w:rFonts w:ascii="TH Niramit AS" w:hAnsi="TH Niramit AS" w:cs="TH Niramit AS"/>
                <w:b/>
                <w:bCs/>
                <w:sz w:val="32"/>
                <w:szCs w:val="32"/>
                <w:cs/>
              </w:rPr>
              <w:t>ตัวบ่งชี้</w:t>
            </w:r>
          </w:p>
        </w:tc>
        <w:tc>
          <w:tcPr>
            <w:tcW w:w="1084" w:type="pct"/>
            <w:gridSpan w:val="3"/>
            <w:vAlign w:val="center"/>
          </w:tcPr>
          <w:p w14:paraId="32F36694" w14:textId="77777777" w:rsidR="006C3FDF" w:rsidRPr="00A55BF5" w:rsidRDefault="006C3FDF" w:rsidP="008435C8">
            <w:pPr>
              <w:pStyle w:val="ListParagraph"/>
              <w:ind w:left="0"/>
              <w:jc w:val="center"/>
              <w:rPr>
                <w:rFonts w:ascii="TH Niramit AS" w:hAnsi="TH Niramit AS" w:cs="TH Niramit AS"/>
                <w:b/>
                <w:bCs/>
                <w:sz w:val="32"/>
                <w:szCs w:val="32"/>
                <w:cs/>
              </w:rPr>
            </w:pPr>
            <w:r w:rsidRPr="00A55BF5">
              <w:rPr>
                <w:rFonts w:ascii="TH Niramit AS" w:hAnsi="TH Niramit AS" w:cs="TH Niramit AS"/>
                <w:b/>
                <w:bCs/>
                <w:sz w:val="32"/>
                <w:szCs w:val="32"/>
                <w:cs/>
              </w:rPr>
              <w:t>ผ่านเกณฑ์ / ไม่ผ่านเกณฑ์</w:t>
            </w:r>
          </w:p>
        </w:tc>
      </w:tr>
      <w:tr w:rsidR="006C3FDF" w:rsidRPr="00A55BF5" w14:paraId="2A06377C" w14:textId="77777777" w:rsidTr="008435C8">
        <w:trPr>
          <w:trHeight w:hRule="exact" w:val="454"/>
        </w:trPr>
        <w:tc>
          <w:tcPr>
            <w:tcW w:w="170" w:type="pct"/>
            <w:tcBorders>
              <w:top w:val="nil"/>
              <w:right w:val="nil"/>
            </w:tcBorders>
          </w:tcPr>
          <w:p w14:paraId="740952BE" w14:textId="77777777" w:rsidR="006C3FDF" w:rsidRPr="00A55BF5" w:rsidRDefault="006C3FDF" w:rsidP="008435C8">
            <w:pPr>
              <w:pStyle w:val="ListParagraph"/>
              <w:ind w:left="0"/>
              <w:jc w:val="center"/>
              <w:rPr>
                <w:rFonts w:ascii="TH Niramit AS" w:hAnsi="TH Niramit AS" w:cs="TH Niramit AS"/>
                <w:sz w:val="32"/>
                <w:szCs w:val="32"/>
              </w:rPr>
            </w:pPr>
          </w:p>
        </w:tc>
        <w:tc>
          <w:tcPr>
            <w:tcW w:w="3746" w:type="pct"/>
            <w:tcBorders>
              <w:top w:val="nil"/>
              <w:left w:val="nil"/>
            </w:tcBorders>
          </w:tcPr>
          <w:p w14:paraId="24B82A80" w14:textId="77777777" w:rsidR="006C3FDF" w:rsidRPr="00A55BF5" w:rsidRDefault="006C3FDF" w:rsidP="008435C8">
            <w:pPr>
              <w:pStyle w:val="ListParagraph"/>
              <w:ind w:left="0"/>
              <w:jc w:val="both"/>
              <w:rPr>
                <w:rFonts w:ascii="TH Niramit AS" w:hAnsi="TH Niramit AS" w:cs="TH Niramit AS"/>
                <w:sz w:val="32"/>
                <w:szCs w:val="32"/>
                <w:cs/>
              </w:rPr>
            </w:pPr>
          </w:p>
        </w:tc>
        <w:tc>
          <w:tcPr>
            <w:tcW w:w="361" w:type="pct"/>
          </w:tcPr>
          <w:p w14:paraId="4843447F" w14:textId="77777777" w:rsidR="006C3FDF" w:rsidRPr="00A55BF5" w:rsidRDefault="006C3FDF" w:rsidP="008435C8">
            <w:pPr>
              <w:pStyle w:val="ListParagraph"/>
              <w:ind w:left="0"/>
              <w:jc w:val="center"/>
              <w:rPr>
                <w:rFonts w:ascii="TH Niramit AS" w:hAnsi="TH Niramit AS" w:cs="TH Niramit AS"/>
                <w:b/>
                <w:bCs/>
                <w:sz w:val="32"/>
                <w:szCs w:val="32"/>
              </w:rPr>
            </w:pPr>
            <w:r w:rsidRPr="00A55BF5">
              <w:rPr>
                <w:rFonts w:ascii="TH Niramit AS" w:hAnsi="TH Niramit AS" w:cs="TH Niramit AS"/>
                <w:b/>
                <w:bCs/>
                <w:sz w:val="32"/>
                <w:szCs w:val="32"/>
                <w:cs/>
              </w:rPr>
              <w:t>ตรี</w:t>
            </w:r>
          </w:p>
        </w:tc>
        <w:tc>
          <w:tcPr>
            <w:tcW w:w="361" w:type="pct"/>
          </w:tcPr>
          <w:p w14:paraId="57A7875D" w14:textId="77777777" w:rsidR="006C3FDF" w:rsidRPr="00A55BF5" w:rsidRDefault="006C3FDF" w:rsidP="008435C8">
            <w:pPr>
              <w:pStyle w:val="ListParagraph"/>
              <w:ind w:left="0"/>
              <w:jc w:val="center"/>
              <w:rPr>
                <w:rFonts w:ascii="TH Niramit AS" w:hAnsi="TH Niramit AS" w:cs="TH Niramit AS"/>
                <w:b/>
                <w:bCs/>
                <w:sz w:val="32"/>
                <w:szCs w:val="32"/>
                <w:cs/>
              </w:rPr>
            </w:pPr>
            <w:r w:rsidRPr="00A55BF5">
              <w:rPr>
                <w:rFonts w:ascii="TH Niramit AS" w:hAnsi="TH Niramit AS" w:cs="TH Niramit AS"/>
                <w:b/>
                <w:bCs/>
                <w:sz w:val="32"/>
                <w:szCs w:val="32"/>
                <w:cs/>
              </w:rPr>
              <w:t>โท</w:t>
            </w:r>
          </w:p>
        </w:tc>
        <w:tc>
          <w:tcPr>
            <w:tcW w:w="362" w:type="pct"/>
          </w:tcPr>
          <w:p w14:paraId="5100E2B6" w14:textId="77777777" w:rsidR="006C3FDF" w:rsidRPr="00A55BF5" w:rsidRDefault="006C3FDF" w:rsidP="008435C8">
            <w:pPr>
              <w:pStyle w:val="ListParagraph"/>
              <w:ind w:left="0"/>
              <w:jc w:val="center"/>
              <w:rPr>
                <w:rFonts w:ascii="TH Niramit AS" w:hAnsi="TH Niramit AS" w:cs="TH Niramit AS"/>
                <w:b/>
                <w:bCs/>
                <w:sz w:val="32"/>
                <w:szCs w:val="32"/>
              </w:rPr>
            </w:pPr>
            <w:r w:rsidRPr="00A55BF5">
              <w:rPr>
                <w:rFonts w:ascii="TH Niramit AS" w:hAnsi="TH Niramit AS" w:cs="TH Niramit AS"/>
                <w:b/>
                <w:bCs/>
                <w:sz w:val="32"/>
                <w:szCs w:val="32"/>
                <w:cs/>
              </w:rPr>
              <w:t>เอก</w:t>
            </w:r>
          </w:p>
        </w:tc>
      </w:tr>
      <w:tr w:rsidR="009A72FC" w:rsidRPr="00A55BF5" w14:paraId="5021FC13" w14:textId="77777777" w:rsidTr="008435C8">
        <w:trPr>
          <w:trHeight w:hRule="exact" w:val="454"/>
        </w:trPr>
        <w:tc>
          <w:tcPr>
            <w:tcW w:w="170" w:type="pct"/>
          </w:tcPr>
          <w:p w14:paraId="4B8B61F1"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1</w:t>
            </w:r>
          </w:p>
        </w:tc>
        <w:tc>
          <w:tcPr>
            <w:tcW w:w="3746" w:type="pct"/>
          </w:tcPr>
          <w:p w14:paraId="3D3948D9"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จำนวนอาจารย์ผู้รับผิดชอบหลักสูตร</w:t>
            </w:r>
          </w:p>
        </w:tc>
        <w:tc>
          <w:tcPr>
            <w:tcW w:w="361" w:type="pct"/>
          </w:tcPr>
          <w:p w14:paraId="59AC6EB1" w14:textId="65C696A6"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cs/>
              </w:rPr>
              <w:t>√</w:t>
            </w:r>
          </w:p>
        </w:tc>
        <w:tc>
          <w:tcPr>
            <w:tcW w:w="361" w:type="pct"/>
          </w:tcPr>
          <w:p w14:paraId="471F6F8A" w14:textId="150E5767" w:rsidR="009A72FC" w:rsidRPr="00A55BF5" w:rsidRDefault="009A72FC" w:rsidP="009A72FC">
            <w:pPr>
              <w:pStyle w:val="ListParagraph"/>
              <w:ind w:left="0"/>
              <w:jc w:val="center"/>
              <w:rPr>
                <w:rFonts w:ascii="TH Niramit AS" w:hAnsi="TH Niramit AS" w:cs="TH Niramit AS"/>
                <w:sz w:val="32"/>
                <w:szCs w:val="32"/>
                <w:cs/>
              </w:rPr>
            </w:pPr>
          </w:p>
        </w:tc>
        <w:tc>
          <w:tcPr>
            <w:tcW w:w="362" w:type="pct"/>
          </w:tcPr>
          <w:p w14:paraId="1C06E8E9"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2AF69E88" w14:textId="77777777" w:rsidTr="008435C8">
        <w:trPr>
          <w:trHeight w:hRule="exact" w:val="454"/>
        </w:trPr>
        <w:tc>
          <w:tcPr>
            <w:tcW w:w="170" w:type="pct"/>
          </w:tcPr>
          <w:p w14:paraId="42D03F0B"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2</w:t>
            </w:r>
          </w:p>
        </w:tc>
        <w:tc>
          <w:tcPr>
            <w:tcW w:w="3746" w:type="pct"/>
          </w:tcPr>
          <w:p w14:paraId="4A0F502D" w14:textId="77777777" w:rsidR="009A72FC" w:rsidRPr="00A55BF5" w:rsidRDefault="009A72FC" w:rsidP="009A72FC">
            <w:pPr>
              <w:rPr>
                <w:rFonts w:ascii="TH Niramit AS" w:hAnsi="TH Niramit AS" w:cs="TH Niramit AS"/>
                <w:sz w:val="32"/>
                <w:szCs w:val="32"/>
                <w:lang w:val="en-GB"/>
              </w:rPr>
            </w:pPr>
            <w:r w:rsidRPr="00A55BF5">
              <w:rPr>
                <w:rFonts w:ascii="TH Niramit AS" w:hAnsi="TH Niramit AS" w:cs="TH Niramit AS"/>
                <w:sz w:val="32"/>
                <w:szCs w:val="32"/>
                <w:cs/>
              </w:rPr>
              <w:t>คุณสมบัติของอาจารย์ผู้รับผิดชอบหลักสูตร</w:t>
            </w:r>
          </w:p>
        </w:tc>
        <w:tc>
          <w:tcPr>
            <w:tcW w:w="361" w:type="pct"/>
          </w:tcPr>
          <w:p w14:paraId="4883BD9E" w14:textId="0E8E5B4A" w:rsidR="009A72FC" w:rsidRPr="00A55BF5" w:rsidRDefault="009A72FC" w:rsidP="009A72FC">
            <w:pPr>
              <w:jc w:val="center"/>
              <w:rPr>
                <w:rFonts w:ascii="TH Niramit AS" w:hAnsi="TH Niramit AS" w:cs="TH Niramit AS"/>
              </w:rPr>
            </w:pPr>
            <w:r w:rsidRPr="00A55BF5">
              <w:rPr>
                <w:rFonts w:ascii="TH Niramit AS" w:hAnsi="TH Niramit AS" w:cs="TH Niramit AS"/>
                <w:sz w:val="32"/>
                <w:szCs w:val="32"/>
                <w:cs/>
              </w:rPr>
              <w:t>√</w:t>
            </w:r>
          </w:p>
        </w:tc>
        <w:tc>
          <w:tcPr>
            <w:tcW w:w="361" w:type="pct"/>
          </w:tcPr>
          <w:p w14:paraId="010E2620" w14:textId="623BBC78" w:rsidR="009A72FC" w:rsidRPr="00A55BF5" w:rsidRDefault="009A72FC" w:rsidP="009A72FC">
            <w:pPr>
              <w:jc w:val="center"/>
              <w:rPr>
                <w:rFonts w:ascii="TH Niramit AS" w:hAnsi="TH Niramit AS" w:cs="TH Niramit AS"/>
              </w:rPr>
            </w:pPr>
          </w:p>
        </w:tc>
        <w:tc>
          <w:tcPr>
            <w:tcW w:w="362" w:type="pct"/>
          </w:tcPr>
          <w:p w14:paraId="16D9574B"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079039FE" w14:textId="77777777" w:rsidTr="008435C8">
        <w:trPr>
          <w:trHeight w:hRule="exact" w:val="454"/>
        </w:trPr>
        <w:tc>
          <w:tcPr>
            <w:tcW w:w="170" w:type="pct"/>
          </w:tcPr>
          <w:p w14:paraId="522C94EB"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3</w:t>
            </w:r>
          </w:p>
        </w:tc>
        <w:tc>
          <w:tcPr>
            <w:tcW w:w="3746" w:type="pct"/>
          </w:tcPr>
          <w:p w14:paraId="1359E4D6"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คุณสมบัติของอาจารย์ประจำหลักสูตร</w:t>
            </w:r>
          </w:p>
        </w:tc>
        <w:tc>
          <w:tcPr>
            <w:tcW w:w="361" w:type="pct"/>
            <w:shd w:val="clear" w:color="auto" w:fill="auto"/>
          </w:tcPr>
          <w:p w14:paraId="7AAC9F49" w14:textId="0650D877" w:rsidR="009A72FC" w:rsidRPr="00A55BF5" w:rsidRDefault="009A72FC" w:rsidP="009A72FC">
            <w:pPr>
              <w:jc w:val="center"/>
              <w:rPr>
                <w:rFonts w:ascii="TH Niramit AS" w:hAnsi="TH Niramit AS" w:cs="TH Niramit AS"/>
              </w:rPr>
            </w:pPr>
            <w:r w:rsidRPr="00A55BF5">
              <w:rPr>
                <w:rFonts w:ascii="TH Niramit AS" w:hAnsi="TH Niramit AS" w:cs="TH Niramit AS"/>
                <w:sz w:val="32"/>
                <w:szCs w:val="32"/>
                <w:cs/>
              </w:rPr>
              <w:t>√</w:t>
            </w:r>
          </w:p>
        </w:tc>
        <w:tc>
          <w:tcPr>
            <w:tcW w:w="361" w:type="pct"/>
          </w:tcPr>
          <w:p w14:paraId="4B67A08A" w14:textId="28BA2E52" w:rsidR="009A72FC" w:rsidRPr="00A55BF5" w:rsidRDefault="009A72FC" w:rsidP="009A72FC">
            <w:pPr>
              <w:jc w:val="center"/>
              <w:rPr>
                <w:rFonts w:ascii="TH Niramit AS" w:hAnsi="TH Niramit AS" w:cs="TH Niramit AS"/>
              </w:rPr>
            </w:pPr>
          </w:p>
        </w:tc>
        <w:tc>
          <w:tcPr>
            <w:tcW w:w="362" w:type="pct"/>
          </w:tcPr>
          <w:p w14:paraId="6186B30F"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18A82E58" w14:textId="77777777" w:rsidTr="008435C8">
        <w:trPr>
          <w:trHeight w:hRule="exact" w:val="454"/>
        </w:trPr>
        <w:tc>
          <w:tcPr>
            <w:tcW w:w="170" w:type="pct"/>
          </w:tcPr>
          <w:p w14:paraId="430D7C32"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4</w:t>
            </w:r>
          </w:p>
        </w:tc>
        <w:tc>
          <w:tcPr>
            <w:tcW w:w="3746" w:type="pct"/>
          </w:tcPr>
          <w:p w14:paraId="77626978"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คุณสมบัติของอาจารย์ผู้สอน</w:t>
            </w:r>
          </w:p>
        </w:tc>
        <w:tc>
          <w:tcPr>
            <w:tcW w:w="361" w:type="pct"/>
            <w:shd w:val="clear" w:color="auto" w:fill="auto"/>
          </w:tcPr>
          <w:p w14:paraId="15752299" w14:textId="668CF1A5" w:rsidR="009A72FC" w:rsidRPr="00A55BF5" w:rsidRDefault="009A72FC" w:rsidP="009A72FC">
            <w:pPr>
              <w:jc w:val="center"/>
              <w:rPr>
                <w:rFonts w:ascii="TH Niramit AS" w:hAnsi="TH Niramit AS" w:cs="TH Niramit AS"/>
              </w:rPr>
            </w:pPr>
            <w:r w:rsidRPr="00A55BF5">
              <w:rPr>
                <w:rFonts w:ascii="TH Niramit AS" w:hAnsi="TH Niramit AS" w:cs="TH Niramit AS"/>
                <w:sz w:val="32"/>
                <w:szCs w:val="32"/>
                <w:cs/>
              </w:rPr>
              <w:t>√</w:t>
            </w:r>
          </w:p>
        </w:tc>
        <w:tc>
          <w:tcPr>
            <w:tcW w:w="361" w:type="pct"/>
          </w:tcPr>
          <w:p w14:paraId="49BD00C1" w14:textId="098FDAC1" w:rsidR="009A72FC" w:rsidRPr="00A55BF5" w:rsidRDefault="009A72FC" w:rsidP="009A72FC">
            <w:pPr>
              <w:jc w:val="center"/>
              <w:rPr>
                <w:rFonts w:ascii="TH Niramit AS" w:hAnsi="TH Niramit AS" w:cs="TH Niramit AS"/>
              </w:rPr>
            </w:pPr>
          </w:p>
        </w:tc>
        <w:tc>
          <w:tcPr>
            <w:tcW w:w="362" w:type="pct"/>
          </w:tcPr>
          <w:p w14:paraId="72D2B64A"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5EEACC66" w14:textId="77777777" w:rsidTr="008435C8">
        <w:trPr>
          <w:trHeight w:hRule="exact" w:val="454"/>
        </w:trPr>
        <w:tc>
          <w:tcPr>
            <w:tcW w:w="170" w:type="pct"/>
          </w:tcPr>
          <w:p w14:paraId="0706AA62"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5</w:t>
            </w:r>
          </w:p>
        </w:tc>
        <w:tc>
          <w:tcPr>
            <w:tcW w:w="3746" w:type="pct"/>
          </w:tcPr>
          <w:p w14:paraId="25C31EDC"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คุณสมบัติของอาจารย์ที่ปรึกษาวิทยานิพนธ์หลักและอาจารย์ที่ปรึกษาการค้นคว้าอิสระ</w:t>
            </w:r>
          </w:p>
        </w:tc>
        <w:tc>
          <w:tcPr>
            <w:tcW w:w="361" w:type="pct"/>
            <w:shd w:val="clear" w:color="auto" w:fill="D9D9D9" w:themeFill="background1" w:themeFillShade="D9"/>
          </w:tcPr>
          <w:p w14:paraId="4983ACAC" w14:textId="77777777" w:rsidR="009A72FC" w:rsidRPr="00A55BF5" w:rsidRDefault="009A72FC" w:rsidP="009A72FC">
            <w:pPr>
              <w:pStyle w:val="ListParagraph"/>
              <w:ind w:left="0"/>
              <w:jc w:val="center"/>
              <w:rPr>
                <w:rFonts w:ascii="TH Niramit AS" w:hAnsi="TH Niramit AS" w:cs="TH Niramit AS"/>
                <w:sz w:val="32"/>
                <w:szCs w:val="32"/>
              </w:rPr>
            </w:pPr>
          </w:p>
        </w:tc>
        <w:tc>
          <w:tcPr>
            <w:tcW w:w="361" w:type="pct"/>
          </w:tcPr>
          <w:p w14:paraId="5B8418A7" w14:textId="481F2B6C" w:rsidR="009A72FC" w:rsidRPr="00A55BF5" w:rsidRDefault="009A72FC" w:rsidP="009A72FC">
            <w:pPr>
              <w:jc w:val="center"/>
              <w:rPr>
                <w:rFonts w:ascii="TH Niramit AS" w:hAnsi="TH Niramit AS" w:cs="TH Niramit AS"/>
              </w:rPr>
            </w:pPr>
          </w:p>
        </w:tc>
        <w:tc>
          <w:tcPr>
            <w:tcW w:w="362" w:type="pct"/>
          </w:tcPr>
          <w:p w14:paraId="75B29428"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36B240F0" w14:textId="77777777" w:rsidTr="008435C8">
        <w:trPr>
          <w:trHeight w:hRule="exact" w:val="454"/>
        </w:trPr>
        <w:tc>
          <w:tcPr>
            <w:tcW w:w="170" w:type="pct"/>
          </w:tcPr>
          <w:p w14:paraId="70B04748"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6</w:t>
            </w:r>
          </w:p>
        </w:tc>
        <w:tc>
          <w:tcPr>
            <w:tcW w:w="3746" w:type="pct"/>
          </w:tcPr>
          <w:p w14:paraId="35AB9A61"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คุณสมบัติของอาจารย์ที่ปรึกษาวิทยานิพนธ์ร่วม (ถ้ามี)</w:t>
            </w:r>
          </w:p>
        </w:tc>
        <w:tc>
          <w:tcPr>
            <w:tcW w:w="361" w:type="pct"/>
            <w:shd w:val="clear" w:color="auto" w:fill="D9D9D9" w:themeFill="background1" w:themeFillShade="D9"/>
          </w:tcPr>
          <w:p w14:paraId="134E5395" w14:textId="77777777" w:rsidR="009A72FC" w:rsidRPr="00A55BF5" w:rsidRDefault="009A72FC" w:rsidP="009A72FC">
            <w:pPr>
              <w:pStyle w:val="ListParagraph"/>
              <w:ind w:left="0"/>
              <w:jc w:val="center"/>
              <w:rPr>
                <w:rFonts w:ascii="TH Niramit AS" w:hAnsi="TH Niramit AS" w:cs="TH Niramit AS"/>
                <w:sz w:val="32"/>
                <w:szCs w:val="32"/>
              </w:rPr>
            </w:pPr>
          </w:p>
        </w:tc>
        <w:tc>
          <w:tcPr>
            <w:tcW w:w="361" w:type="pct"/>
          </w:tcPr>
          <w:p w14:paraId="3EE93486" w14:textId="6ED197F6" w:rsidR="009A72FC" w:rsidRPr="00A55BF5" w:rsidRDefault="009A72FC" w:rsidP="009A72FC">
            <w:pPr>
              <w:jc w:val="center"/>
              <w:rPr>
                <w:rFonts w:ascii="TH Niramit AS" w:hAnsi="TH Niramit AS" w:cs="TH Niramit AS"/>
              </w:rPr>
            </w:pPr>
          </w:p>
        </w:tc>
        <w:tc>
          <w:tcPr>
            <w:tcW w:w="362" w:type="pct"/>
          </w:tcPr>
          <w:p w14:paraId="1390D7C4"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459CDEA3" w14:textId="77777777" w:rsidTr="008435C8">
        <w:trPr>
          <w:trHeight w:hRule="exact" w:val="454"/>
        </w:trPr>
        <w:tc>
          <w:tcPr>
            <w:tcW w:w="170" w:type="pct"/>
          </w:tcPr>
          <w:p w14:paraId="6F71FCA5"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7</w:t>
            </w:r>
          </w:p>
        </w:tc>
        <w:tc>
          <w:tcPr>
            <w:tcW w:w="3746" w:type="pct"/>
          </w:tcPr>
          <w:p w14:paraId="02F62E65"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 xml:space="preserve">คุณสมบัติของอาจารย์ผู้สอบวิทยานิพนธ์  </w:t>
            </w:r>
          </w:p>
        </w:tc>
        <w:tc>
          <w:tcPr>
            <w:tcW w:w="361" w:type="pct"/>
            <w:shd w:val="clear" w:color="auto" w:fill="D9D9D9" w:themeFill="background1" w:themeFillShade="D9"/>
          </w:tcPr>
          <w:p w14:paraId="395E9443" w14:textId="77777777" w:rsidR="009A72FC" w:rsidRPr="00A55BF5" w:rsidRDefault="009A72FC" w:rsidP="009A72FC">
            <w:pPr>
              <w:pStyle w:val="ListParagraph"/>
              <w:ind w:left="0"/>
              <w:jc w:val="center"/>
              <w:rPr>
                <w:rFonts w:ascii="TH Niramit AS" w:hAnsi="TH Niramit AS" w:cs="TH Niramit AS"/>
                <w:sz w:val="32"/>
                <w:szCs w:val="32"/>
              </w:rPr>
            </w:pPr>
          </w:p>
        </w:tc>
        <w:tc>
          <w:tcPr>
            <w:tcW w:w="361" w:type="pct"/>
          </w:tcPr>
          <w:p w14:paraId="7C6A9153" w14:textId="79BFAE60" w:rsidR="009A72FC" w:rsidRPr="00A55BF5" w:rsidRDefault="009A72FC" w:rsidP="009A72FC">
            <w:pPr>
              <w:jc w:val="center"/>
              <w:rPr>
                <w:rFonts w:ascii="TH Niramit AS" w:hAnsi="TH Niramit AS" w:cs="TH Niramit AS"/>
              </w:rPr>
            </w:pPr>
          </w:p>
        </w:tc>
        <w:tc>
          <w:tcPr>
            <w:tcW w:w="362" w:type="pct"/>
          </w:tcPr>
          <w:p w14:paraId="1F561CD5"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3221F069" w14:textId="77777777" w:rsidTr="008435C8">
        <w:trPr>
          <w:trHeight w:hRule="exact" w:val="454"/>
        </w:trPr>
        <w:tc>
          <w:tcPr>
            <w:tcW w:w="170" w:type="pct"/>
          </w:tcPr>
          <w:p w14:paraId="2E15E317"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8</w:t>
            </w:r>
          </w:p>
        </w:tc>
        <w:tc>
          <w:tcPr>
            <w:tcW w:w="3746" w:type="pct"/>
          </w:tcPr>
          <w:p w14:paraId="18B5B4F6"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การตีพิมพ์เผยแพร่ผลงานของผู้สำเร็จการศึกษา</w:t>
            </w:r>
          </w:p>
        </w:tc>
        <w:tc>
          <w:tcPr>
            <w:tcW w:w="361" w:type="pct"/>
            <w:shd w:val="clear" w:color="auto" w:fill="D9D9D9" w:themeFill="background1" w:themeFillShade="D9"/>
          </w:tcPr>
          <w:p w14:paraId="0DEBFF69" w14:textId="77777777" w:rsidR="009A72FC" w:rsidRPr="00A55BF5" w:rsidRDefault="009A72FC" w:rsidP="009A72FC">
            <w:pPr>
              <w:pStyle w:val="ListParagraph"/>
              <w:ind w:left="0"/>
              <w:jc w:val="center"/>
              <w:rPr>
                <w:rFonts w:ascii="TH Niramit AS" w:hAnsi="TH Niramit AS" w:cs="TH Niramit AS"/>
                <w:sz w:val="32"/>
                <w:szCs w:val="32"/>
              </w:rPr>
            </w:pPr>
          </w:p>
        </w:tc>
        <w:tc>
          <w:tcPr>
            <w:tcW w:w="361" w:type="pct"/>
          </w:tcPr>
          <w:p w14:paraId="31B221E8" w14:textId="49919C60" w:rsidR="009A72FC" w:rsidRPr="00A55BF5" w:rsidRDefault="009A72FC" w:rsidP="009A72FC">
            <w:pPr>
              <w:jc w:val="center"/>
              <w:rPr>
                <w:rFonts w:ascii="TH Niramit AS" w:hAnsi="TH Niramit AS" w:cs="TH Niramit AS"/>
              </w:rPr>
            </w:pPr>
          </w:p>
        </w:tc>
        <w:tc>
          <w:tcPr>
            <w:tcW w:w="362" w:type="pct"/>
          </w:tcPr>
          <w:p w14:paraId="19CB950E"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130CC12E" w14:textId="77777777" w:rsidTr="008435C8">
        <w:trPr>
          <w:trHeight w:hRule="exact" w:val="454"/>
        </w:trPr>
        <w:tc>
          <w:tcPr>
            <w:tcW w:w="170" w:type="pct"/>
          </w:tcPr>
          <w:p w14:paraId="5B10BA12"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9</w:t>
            </w:r>
          </w:p>
        </w:tc>
        <w:tc>
          <w:tcPr>
            <w:tcW w:w="3746" w:type="pct"/>
          </w:tcPr>
          <w:p w14:paraId="2BBF1AC8"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ภาระงานอาจารย์ที่ปรึกษาวิทยานิพนธ์และการค้นคว้าอิสระในระดับบัณฑิตศึกษา</w:t>
            </w:r>
          </w:p>
        </w:tc>
        <w:tc>
          <w:tcPr>
            <w:tcW w:w="361" w:type="pct"/>
            <w:shd w:val="clear" w:color="auto" w:fill="D9D9D9" w:themeFill="background1" w:themeFillShade="D9"/>
          </w:tcPr>
          <w:p w14:paraId="5D73471E" w14:textId="77777777" w:rsidR="009A72FC" w:rsidRPr="00A55BF5" w:rsidRDefault="009A72FC" w:rsidP="009A72FC">
            <w:pPr>
              <w:pStyle w:val="ListParagraph"/>
              <w:ind w:left="0"/>
              <w:jc w:val="center"/>
              <w:rPr>
                <w:rFonts w:ascii="TH Niramit AS" w:hAnsi="TH Niramit AS" w:cs="TH Niramit AS"/>
                <w:sz w:val="32"/>
                <w:szCs w:val="32"/>
              </w:rPr>
            </w:pPr>
          </w:p>
        </w:tc>
        <w:tc>
          <w:tcPr>
            <w:tcW w:w="361" w:type="pct"/>
          </w:tcPr>
          <w:p w14:paraId="2A7C2949" w14:textId="7228E052" w:rsidR="009A72FC" w:rsidRPr="00A55BF5" w:rsidRDefault="009A72FC" w:rsidP="009A72FC">
            <w:pPr>
              <w:jc w:val="center"/>
              <w:rPr>
                <w:rFonts w:ascii="TH Niramit AS" w:hAnsi="TH Niramit AS" w:cs="TH Niramit AS"/>
              </w:rPr>
            </w:pPr>
          </w:p>
        </w:tc>
        <w:tc>
          <w:tcPr>
            <w:tcW w:w="362" w:type="pct"/>
          </w:tcPr>
          <w:p w14:paraId="784891C2" w14:textId="77777777" w:rsidR="009A72FC" w:rsidRPr="00A55BF5" w:rsidRDefault="009A72FC" w:rsidP="009A72FC">
            <w:pPr>
              <w:pStyle w:val="ListParagraph"/>
              <w:ind w:left="0"/>
              <w:jc w:val="center"/>
              <w:rPr>
                <w:rFonts w:ascii="TH Niramit AS" w:hAnsi="TH Niramit AS" w:cs="TH Niramit AS"/>
                <w:sz w:val="32"/>
                <w:szCs w:val="32"/>
              </w:rPr>
            </w:pPr>
          </w:p>
        </w:tc>
      </w:tr>
      <w:tr w:rsidR="009A72FC" w:rsidRPr="00A55BF5" w14:paraId="0DD8C675" w14:textId="77777777" w:rsidTr="008435C8">
        <w:trPr>
          <w:trHeight w:hRule="exact" w:val="454"/>
        </w:trPr>
        <w:tc>
          <w:tcPr>
            <w:tcW w:w="170" w:type="pct"/>
          </w:tcPr>
          <w:p w14:paraId="6B5BC55E" w14:textId="77777777"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rPr>
              <w:t>10</w:t>
            </w:r>
          </w:p>
        </w:tc>
        <w:tc>
          <w:tcPr>
            <w:tcW w:w="3746" w:type="pct"/>
          </w:tcPr>
          <w:p w14:paraId="3AAFA82D" w14:textId="77777777" w:rsidR="009A72FC" w:rsidRPr="00A55BF5" w:rsidRDefault="009A72FC" w:rsidP="009A72FC">
            <w:pPr>
              <w:rPr>
                <w:rFonts w:ascii="TH Niramit AS" w:hAnsi="TH Niramit AS" w:cs="TH Niramit AS"/>
                <w:sz w:val="32"/>
                <w:szCs w:val="32"/>
              </w:rPr>
            </w:pPr>
            <w:r w:rsidRPr="00A55BF5">
              <w:rPr>
                <w:rFonts w:ascii="TH Niramit AS" w:hAnsi="TH Niramit AS" w:cs="TH Niramit AS"/>
                <w:sz w:val="32"/>
                <w:szCs w:val="32"/>
                <w:cs/>
              </w:rPr>
              <w:t>การปรับปรุงหลักสูตรตามรอบระยะเวลาที่กำหนด</w:t>
            </w:r>
          </w:p>
        </w:tc>
        <w:tc>
          <w:tcPr>
            <w:tcW w:w="361" w:type="pct"/>
            <w:shd w:val="clear" w:color="auto" w:fill="auto"/>
          </w:tcPr>
          <w:p w14:paraId="7FD39817" w14:textId="1BD6ADD1" w:rsidR="009A72FC" w:rsidRPr="00A55BF5" w:rsidRDefault="009A72FC" w:rsidP="009A72FC">
            <w:pPr>
              <w:pStyle w:val="ListParagraph"/>
              <w:ind w:left="0"/>
              <w:jc w:val="center"/>
              <w:rPr>
                <w:rFonts w:ascii="TH Niramit AS" w:hAnsi="TH Niramit AS" w:cs="TH Niramit AS"/>
                <w:sz w:val="32"/>
                <w:szCs w:val="32"/>
              </w:rPr>
            </w:pPr>
            <w:r w:rsidRPr="00A55BF5">
              <w:rPr>
                <w:rFonts w:ascii="TH Niramit AS" w:hAnsi="TH Niramit AS" w:cs="TH Niramit AS"/>
                <w:sz w:val="32"/>
                <w:szCs w:val="32"/>
                <w:cs/>
              </w:rPr>
              <w:t>√</w:t>
            </w:r>
          </w:p>
        </w:tc>
        <w:tc>
          <w:tcPr>
            <w:tcW w:w="361" w:type="pct"/>
          </w:tcPr>
          <w:p w14:paraId="737EB113" w14:textId="5885B0A6" w:rsidR="009A72FC" w:rsidRPr="00A55BF5" w:rsidRDefault="009A72FC" w:rsidP="009A72FC">
            <w:pPr>
              <w:jc w:val="center"/>
              <w:rPr>
                <w:rFonts w:ascii="TH Niramit AS" w:hAnsi="TH Niramit AS" w:cs="TH Niramit AS"/>
              </w:rPr>
            </w:pPr>
          </w:p>
        </w:tc>
        <w:tc>
          <w:tcPr>
            <w:tcW w:w="362" w:type="pct"/>
          </w:tcPr>
          <w:p w14:paraId="5E5C1685" w14:textId="77777777" w:rsidR="009A72FC" w:rsidRPr="00A55BF5" w:rsidRDefault="009A72FC" w:rsidP="009A72FC">
            <w:pPr>
              <w:pStyle w:val="ListParagraph"/>
              <w:ind w:left="0"/>
              <w:jc w:val="center"/>
              <w:rPr>
                <w:rFonts w:ascii="TH Niramit AS" w:hAnsi="TH Niramit AS" w:cs="TH Niramit AS"/>
                <w:sz w:val="32"/>
                <w:szCs w:val="32"/>
              </w:rPr>
            </w:pPr>
          </w:p>
        </w:tc>
      </w:tr>
    </w:tbl>
    <w:p w14:paraId="44F2BCC0" w14:textId="095FEBCF" w:rsidR="00676101" w:rsidRPr="00A55BF5" w:rsidRDefault="00676101" w:rsidP="00445644">
      <w:pPr>
        <w:spacing w:after="0" w:line="240" w:lineRule="auto"/>
        <w:ind w:left="284"/>
        <w:rPr>
          <w:rFonts w:ascii="TH Niramit AS" w:hAnsi="TH Niramit AS" w:cs="TH Niramit AS"/>
          <w:b/>
          <w:bCs/>
          <w:sz w:val="32"/>
          <w:szCs w:val="32"/>
        </w:rPr>
      </w:pPr>
    </w:p>
    <w:p w14:paraId="3FE62071" w14:textId="77777777" w:rsidR="006C3FDF" w:rsidRPr="00A55BF5" w:rsidRDefault="006C3FDF" w:rsidP="00445644">
      <w:pPr>
        <w:spacing w:after="0" w:line="240" w:lineRule="auto"/>
        <w:ind w:left="284"/>
        <w:rPr>
          <w:rFonts w:ascii="TH Niramit AS" w:hAnsi="TH Niramit AS" w:cs="TH Niramit AS"/>
          <w:b/>
          <w:bCs/>
          <w:sz w:val="32"/>
          <w:szCs w:val="32"/>
          <w:cs/>
        </w:rPr>
      </w:pPr>
    </w:p>
    <w:p w14:paraId="448E25CD" w14:textId="77777777" w:rsidR="00521203" w:rsidRPr="00A55BF5" w:rsidRDefault="00521203" w:rsidP="00445644">
      <w:pPr>
        <w:spacing w:after="0" w:line="240" w:lineRule="auto"/>
        <w:rPr>
          <w:rFonts w:ascii="TH Niramit AS" w:hAnsi="TH Niramit AS" w:cs="TH Niramit AS"/>
          <w:sz w:val="32"/>
          <w:szCs w:val="32"/>
          <w:cs/>
        </w:rPr>
      </w:pPr>
    </w:p>
    <w:p w14:paraId="1C4CF527" w14:textId="77777777" w:rsidR="00521203" w:rsidRPr="00A55BF5" w:rsidRDefault="00521203" w:rsidP="00445644">
      <w:pPr>
        <w:suppressAutoHyphens w:val="0"/>
        <w:spacing w:after="0" w:line="240" w:lineRule="auto"/>
        <w:rPr>
          <w:rFonts w:ascii="TH Niramit AS" w:hAnsi="TH Niramit AS" w:cs="TH Niramit AS"/>
          <w:sz w:val="32"/>
          <w:szCs w:val="32"/>
          <w:cs/>
        </w:rPr>
      </w:pPr>
      <w:r w:rsidRPr="00A55BF5">
        <w:rPr>
          <w:rFonts w:ascii="TH Niramit AS" w:hAnsi="TH Niramit AS" w:cs="TH Niramit AS"/>
          <w:sz w:val="32"/>
          <w:szCs w:val="32"/>
          <w:cs/>
        </w:rPr>
        <w:br w:type="page"/>
      </w:r>
    </w:p>
    <w:tbl>
      <w:tblPr>
        <w:tblW w:w="5435"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8"/>
        <w:gridCol w:w="3775"/>
        <w:gridCol w:w="4653"/>
        <w:gridCol w:w="4739"/>
        <w:gridCol w:w="976"/>
      </w:tblGrid>
      <w:tr w:rsidR="00E27D60" w:rsidRPr="00A55BF5" w14:paraId="187DF45F" w14:textId="77777777" w:rsidTr="0021653F">
        <w:trPr>
          <w:tblHeader/>
        </w:trPr>
        <w:tc>
          <w:tcPr>
            <w:tcW w:w="1493" w:type="pct"/>
            <w:gridSpan w:val="2"/>
            <w:shd w:val="clear" w:color="auto" w:fill="auto"/>
          </w:tcPr>
          <w:p w14:paraId="3F16F4EE" w14:textId="77777777" w:rsidR="00021FD7" w:rsidRPr="00A55BF5" w:rsidRDefault="00021FD7" w:rsidP="00291DD2">
            <w:pPr>
              <w:spacing w:after="0" w:line="240" w:lineRule="auto"/>
              <w:jc w:val="center"/>
              <w:rPr>
                <w:rFonts w:ascii="TH Niramit AS" w:hAnsi="TH Niramit AS" w:cs="TH Niramit AS"/>
                <w:b/>
                <w:bCs/>
                <w:sz w:val="32"/>
                <w:szCs w:val="32"/>
                <w:cs/>
              </w:rPr>
            </w:pPr>
            <w:r w:rsidRPr="00A55BF5">
              <w:rPr>
                <w:rFonts w:ascii="TH Niramit AS" w:hAnsi="TH Niramit AS" w:cs="TH Niramit AS"/>
                <w:b/>
                <w:bCs/>
                <w:sz w:val="32"/>
                <w:szCs w:val="32"/>
              </w:rPr>
              <w:lastRenderedPageBreak/>
              <w:t>Criteria</w:t>
            </w:r>
          </w:p>
        </w:tc>
        <w:tc>
          <w:tcPr>
            <w:tcW w:w="1574" w:type="pct"/>
            <w:shd w:val="clear" w:color="auto" w:fill="auto"/>
          </w:tcPr>
          <w:p w14:paraId="6EBF1F28" w14:textId="77777777" w:rsidR="00021FD7" w:rsidRPr="00A55BF5" w:rsidRDefault="00021FD7" w:rsidP="00291DD2">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Strengths</w:t>
            </w:r>
          </w:p>
        </w:tc>
        <w:tc>
          <w:tcPr>
            <w:tcW w:w="1603" w:type="pct"/>
            <w:shd w:val="clear" w:color="auto" w:fill="auto"/>
          </w:tcPr>
          <w:p w14:paraId="351B336C" w14:textId="77777777" w:rsidR="00021FD7" w:rsidRPr="00A55BF5" w:rsidRDefault="00021FD7" w:rsidP="00291DD2">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Areas for Improvement</w:t>
            </w:r>
          </w:p>
        </w:tc>
        <w:tc>
          <w:tcPr>
            <w:tcW w:w="330" w:type="pct"/>
            <w:shd w:val="clear" w:color="auto" w:fill="auto"/>
          </w:tcPr>
          <w:p w14:paraId="6F9093AB" w14:textId="77777777" w:rsidR="00021FD7" w:rsidRPr="00A55BF5" w:rsidRDefault="00021FD7" w:rsidP="00291DD2">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Score</w:t>
            </w:r>
            <w:r w:rsidRPr="00A55BF5">
              <w:rPr>
                <w:rFonts w:ascii="TH Niramit AS" w:hAnsi="TH Niramit AS" w:cs="TH Niramit AS"/>
                <w:b/>
                <w:bCs/>
                <w:sz w:val="32"/>
                <w:szCs w:val="32"/>
              </w:rPr>
              <w:br/>
            </w:r>
            <w:r w:rsidRPr="00A55BF5">
              <w:rPr>
                <w:rFonts w:ascii="TH Niramit AS" w:hAnsi="TH Niramit AS" w:cs="TH Niramit AS"/>
                <w:b/>
                <w:bCs/>
                <w:sz w:val="32"/>
                <w:szCs w:val="32"/>
                <w:cs/>
              </w:rPr>
              <w:t>(</w:t>
            </w:r>
            <w:r w:rsidRPr="00A55BF5">
              <w:rPr>
                <w:rFonts w:ascii="TH Niramit AS" w:hAnsi="TH Niramit AS" w:cs="TH Niramit AS"/>
                <w:b/>
                <w:bCs/>
                <w:sz w:val="32"/>
                <w:szCs w:val="32"/>
              </w:rPr>
              <w:t>1</w:t>
            </w:r>
            <w:r w:rsidRPr="00A55BF5">
              <w:rPr>
                <w:rFonts w:ascii="TH Niramit AS" w:hAnsi="TH Niramit AS" w:cs="TH Niramit AS"/>
                <w:b/>
                <w:bCs/>
                <w:sz w:val="32"/>
                <w:szCs w:val="32"/>
                <w:cs/>
              </w:rPr>
              <w:t>-</w:t>
            </w:r>
            <w:r w:rsidRPr="00A55BF5">
              <w:rPr>
                <w:rFonts w:ascii="TH Niramit AS" w:hAnsi="TH Niramit AS" w:cs="TH Niramit AS"/>
                <w:b/>
                <w:bCs/>
                <w:sz w:val="32"/>
                <w:szCs w:val="32"/>
              </w:rPr>
              <w:t>7</w:t>
            </w:r>
            <w:r w:rsidRPr="00A55BF5">
              <w:rPr>
                <w:rFonts w:ascii="TH Niramit AS" w:hAnsi="TH Niramit AS" w:cs="TH Niramit AS"/>
                <w:b/>
                <w:bCs/>
                <w:sz w:val="32"/>
                <w:szCs w:val="32"/>
                <w:cs/>
              </w:rPr>
              <w:t>)</w:t>
            </w:r>
          </w:p>
        </w:tc>
      </w:tr>
      <w:tr w:rsidR="00E27D60" w:rsidRPr="00A55BF5" w14:paraId="29AE7683" w14:textId="77777777" w:rsidTr="00BE4981">
        <w:tc>
          <w:tcPr>
            <w:tcW w:w="216" w:type="pct"/>
            <w:shd w:val="clear" w:color="auto" w:fill="auto"/>
          </w:tcPr>
          <w:p w14:paraId="33148DB2" w14:textId="77777777" w:rsidR="00021FD7" w:rsidRPr="00A55BF5" w:rsidRDefault="00021FD7" w:rsidP="00291DD2">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1</w:t>
            </w:r>
          </w:p>
        </w:tc>
        <w:tc>
          <w:tcPr>
            <w:tcW w:w="4454" w:type="pct"/>
            <w:gridSpan w:val="3"/>
            <w:shd w:val="clear" w:color="auto" w:fill="auto"/>
          </w:tcPr>
          <w:p w14:paraId="368CAD72" w14:textId="77777777" w:rsidR="00021FD7" w:rsidRPr="00A55BF5" w:rsidRDefault="00021FD7" w:rsidP="00291DD2">
            <w:pPr>
              <w:spacing w:after="0" w:line="240" w:lineRule="auto"/>
              <w:rPr>
                <w:rFonts w:ascii="TH Niramit AS" w:hAnsi="TH Niramit AS" w:cs="TH Niramit AS"/>
                <w:sz w:val="32"/>
                <w:szCs w:val="32"/>
              </w:rPr>
            </w:pPr>
            <w:r w:rsidRPr="00A55BF5">
              <w:rPr>
                <w:rFonts w:ascii="TH Niramit AS" w:hAnsi="TH Niramit AS" w:cs="TH Niramit AS"/>
                <w:b/>
                <w:bCs/>
                <w:sz w:val="32"/>
                <w:szCs w:val="32"/>
              </w:rPr>
              <w:t>Expected Learning Outcomes</w:t>
            </w:r>
          </w:p>
        </w:tc>
        <w:tc>
          <w:tcPr>
            <w:tcW w:w="330" w:type="pct"/>
            <w:shd w:val="clear" w:color="auto" w:fill="auto"/>
          </w:tcPr>
          <w:p w14:paraId="4DE6C8B4" w14:textId="33DB4634" w:rsidR="00021FD7" w:rsidRPr="00A55BF5" w:rsidRDefault="00A55BF5" w:rsidP="00291DD2">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4</w:t>
            </w:r>
          </w:p>
        </w:tc>
      </w:tr>
      <w:tr w:rsidR="00A55BF5" w:rsidRPr="00A55BF5" w14:paraId="4188B747" w14:textId="77777777" w:rsidTr="0021653F">
        <w:tc>
          <w:tcPr>
            <w:tcW w:w="216" w:type="pct"/>
            <w:shd w:val="clear" w:color="auto" w:fill="auto"/>
          </w:tcPr>
          <w:p w14:paraId="25054041" w14:textId="77777777" w:rsidR="00A55BF5" w:rsidRPr="00A55BF5" w:rsidRDefault="00A55BF5" w:rsidP="00A55BF5">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1</w:t>
            </w:r>
            <w:r w:rsidRPr="00A55BF5">
              <w:rPr>
                <w:rFonts w:ascii="TH Niramit AS" w:hAnsi="TH Niramit AS" w:cs="TH Niramit AS"/>
                <w:sz w:val="32"/>
                <w:szCs w:val="32"/>
                <w:cs/>
              </w:rPr>
              <w:t>.</w:t>
            </w:r>
            <w:r w:rsidRPr="00A55BF5">
              <w:rPr>
                <w:rFonts w:ascii="TH Niramit AS" w:hAnsi="TH Niramit AS" w:cs="TH Niramit AS"/>
                <w:sz w:val="32"/>
                <w:szCs w:val="32"/>
              </w:rPr>
              <w:t>1</w:t>
            </w:r>
          </w:p>
        </w:tc>
        <w:tc>
          <w:tcPr>
            <w:tcW w:w="1277" w:type="pct"/>
            <w:shd w:val="clear" w:color="auto" w:fill="auto"/>
          </w:tcPr>
          <w:p w14:paraId="557ECE16" w14:textId="77777777" w:rsidR="00A55BF5" w:rsidRPr="00A55BF5" w:rsidRDefault="00A55BF5" w:rsidP="00A55BF5">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expected learning outcomes are appropriately formulated in accordance with an established learning taxonomy, are aligned to the vision and mission of the university, and are known to all stakeholders</w:t>
            </w:r>
            <w:r w:rsidRPr="00A55BF5">
              <w:rPr>
                <w:rFonts w:ascii="TH Niramit AS" w:hAnsi="TH Niramit AS" w:cs="TH Niramit AS"/>
                <w:color w:val="000000"/>
                <w:sz w:val="32"/>
                <w:szCs w:val="32"/>
                <w:cs/>
              </w:rPr>
              <w:t>.</w:t>
            </w:r>
          </w:p>
        </w:tc>
        <w:tc>
          <w:tcPr>
            <w:tcW w:w="1574" w:type="pct"/>
            <w:vMerge w:val="restart"/>
            <w:shd w:val="clear" w:color="auto" w:fill="auto"/>
          </w:tcPr>
          <w:p w14:paraId="37D56FE4" w14:textId="7427ED47" w:rsidR="00A55BF5" w:rsidRPr="00A66D79" w:rsidRDefault="00A55BF5" w:rsidP="00A66D79">
            <w:pPr>
              <w:pStyle w:val="ListParagraph"/>
              <w:numPr>
                <w:ilvl w:val="0"/>
                <w:numId w:val="61"/>
              </w:numPr>
              <w:tabs>
                <w:tab w:val="left" w:pos="345"/>
              </w:tabs>
              <w:spacing w:after="0" w:line="240" w:lineRule="auto"/>
              <w:ind w:left="325" w:hanging="284"/>
              <w:jc w:val="thaiDistribute"/>
              <w:rPr>
                <w:rFonts w:ascii="TH Niramit AS" w:hAnsi="TH Niramit AS" w:cs="TH Niramit AS"/>
                <w:sz w:val="32"/>
                <w:szCs w:val="32"/>
              </w:rPr>
            </w:pPr>
            <w:r w:rsidRPr="00A66D79">
              <w:rPr>
                <w:rFonts w:ascii="TH Niramit AS" w:hAnsi="TH Niramit AS" w:cs="TH Niramit AS"/>
                <w:sz w:val="32"/>
                <w:szCs w:val="32"/>
                <w:cs/>
              </w:rPr>
              <w:t xml:space="preserve">หลักสูตรกำหนด </w:t>
            </w:r>
            <w:r w:rsidRPr="00A66D79">
              <w:rPr>
                <w:rFonts w:ascii="TH Niramit AS" w:hAnsi="TH Niramit AS" w:cs="TH Niramit AS"/>
                <w:sz w:val="32"/>
                <w:szCs w:val="32"/>
              </w:rPr>
              <w:t xml:space="preserve">PLOs </w:t>
            </w:r>
            <w:r w:rsidRPr="00A66D79">
              <w:rPr>
                <w:rFonts w:ascii="TH Niramit AS" w:hAnsi="TH Niramit AS" w:cs="TH Niramit AS"/>
                <w:sz w:val="32"/>
                <w:szCs w:val="32"/>
                <w:cs/>
              </w:rPr>
              <w:t xml:space="preserve">โดยดำเนินการให้สอดคล้องกับความต้องการของผู้มีส่วนได้ส่วนเสีย วิสัยทัศน์และพันธกิจของมหาวิทยาลัยและคณะ </w:t>
            </w:r>
            <w:r w:rsidRPr="00A66D79">
              <w:rPr>
                <w:rFonts w:ascii="TH Niramit AS" w:hAnsi="TH Niramit AS" w:cs="TH Niramit AS"/>
                <w:sz w:val="32"/>
                <w:szCs w:val="32"/>
              </w:rPr>
              <w:t>(</w:t>
            </w:r>
            <w:r w:rsidRPr="00A66D79">
              <w:rPr>
                <w:rFonts w:ascii="TH Niramit AS" w:hAnsi="TH Niramit AS" w:cs="TH Niramit AS"/>
                <w:sz w:val="32"/>
                <w:szCs w:val="32"/>
                <w:cs/>
              </w:rPr>
              <w:t xml:space="preserve">ตารางที่ </w:t>
            </w:r>
            <w:r w:rsidRPr="00A66D79">
              <w:rPr>
                <w:rFonts w:ascii="TH Niramit AS" w:hAnsi="TH Niramit AS" w:cs="TH Niramit AS"/>
                <w:sz w:val="32"/>
                <w:szCs w:val="32"/>
              </w:rPr>
              <w:t>8)</w:t>
            </w:r>
          </w:p>
          <w:p w14:paraId="6696EA42" w14:textId="3AC6C17E" w:rsidR="00A55BF5" w:rsidRPr="00A66D79" w:rsidRDefault="00A55BF5" w:rsidP="00A66D79">
            <w:pPr>
              <w:pStyle w:val="ListParagraph"/>
              <w:numPr>
                <w:ilvl w:val="0"/>
                <w:numId w:val="61"/>
              </w:numPr>
              <w:spacing w:after="0" w:line="240" w:lineRule="auto"/>
              <w:ind w:left="325" w:hanging="284"/>
              <w:jc w:val="thaiDistribute"/>
              <w:rPr>
                <w:rFonts w:ascii="TH Niramit AS" w:hAnsi="TH Niramit AS" w:cs="TH Niramit AS"/>
                <w:sz w:val="32"/>
                <w:szCs w:val="32"/>
              </w:rPr>
            </w:pPr>
            <w:r w:rsidRPr="00A66D79">
              <w:rPr>
                <w:rFonts w:ascii="TH Niramit AS" w:hAnsi="TH Niramit AS" w:cs="TH Niramit AS"/>
                <w:sz w:val="32"/>
                <w:szCs w:val="32"/>
              </w:rPr>
              <w:t xml:space="preserve">PLOs 6 </w:t>
            </w:r>
            <w:r w:rsidRPr="00A66D79">
              <w:rPr>
                <w:rFonts w:ascii="TH Niramit AS" w:hAnsi="TH Niramit AS" w:cs="TH Niramit AS"/>
                <w:sz w:val="32"/>
                <w:szCs w:val="32"/>
                <w:cs/>
              </w:rPr>
              <w:t xml:space="preserve">ข้อ จำแนกตามการเรียนรู้เป็น 3 ด้านหลักตาม </w:t>
            </w:r>
            <w:r w:rsidRPr="00A66D79">
              <w:rPr>
                <w:rFonts w:ascii="TH Niramit AS" w:hAnsi="TH Niramit AS" w:cs="TH Niramit AS"/>
                <w:sz w:val="32"/>
                <w:szCs w:val="32"/>
              </w:rPr>
              <w:t xml:space="preserve">Blooms’ Taxonomy </w:t>
            </w:r>
            <w:r w:rsidRPr="00A66D79">
              <w:rPr>
                <w:rFonts w:ascii="TH Niramit AS" w:hAnsi="TH Niramit AS" w:cs="TH Niramit AS"/>
                <w:sz w:val="32"/>
                <w:szCs w:val="32"/>
                <w:cs/>
              </w:rPr>
              <w:t xml:space="preserve">และถูกเผยแพร่ผ่านเว็บไซต์มหาวิทยาลัย คณะ และหลักสูตร รวมทั้ง </w:t>
            </w:r>
            <w:r w:rsidRPr="00A66D79">
              <w:rPr>
                <w:rFonts w:ascii="TH Niramit AS" w:hAnsi="TH Niramit AS" w:cs="TH Niramit AS"/>
                <w:sz w:val="32"/>
                <w:szCs w:val="32"/>
              </w:rPr>
              <w:t xml:space="preserve">Facebook </w:t>
            </w:r>
            <w:proofErr w:type="spellStart"/>
            <w:r w:rsidRPr="00A66D79">
              <w:rPr>
                <w:rFonts w:ascii="TH Niramit AS" w:hAnsi="TH Niramit AS" w:cs="TH Niramit AS"/>
                <w:sz w:val="32"/>
                <w:szCs w:val="32"/>
              </w:rPr>
              <w:t>Fanpage</w:t>
            </w:r>
            <w:proofErr w:type="spellEnd"/>
            <w:r w:rsidRPr="00A66D79">
              <w:rPr>
                <w:rFonts w:ascii="TH Niramit AS" w:hAnsi="TH Niramit AS" w:cs="TH Niramit AS"/>
                <w:sz w:val="32"/>
                <w:szCs w:val="32"/>
              </w:rPr>
              <w:t xml:space="preserve"> </w:t>
            </w:r>
            <w:r w:rsidRPr="00A66D79">
              <w:rPr>
                <w:rFonts w:ascii="TH Niramit AS" w:hAnsi="TH Niramit AS" w:cs="TH Niramit AS"/>
                <w:sz w:val="32"/>
                <w:szCs w:val="32"/>
                <w:cs/>
              </w:rPr>
              <w:t xml:space="preserve">ของสาขา </w:t>
            </w:r>
            <w:r w:rsidRPr="00A66D79">
              <w:rPr>
                <w:rFonts w:ascii="TH Niramit AS" w:hAnsi="TH Niramit AS" w:cs="TH Niramit AS"/>
                <w:sz w:val="32"/>
                <w:szCs w:val="32"/>
              </w:rPr>
              <w:t>(</w:t>
            </w:r>
            <w:r w:rsidRPr="00A66D79">
              <w:rPr>
                <w:rFonts w:ascii="TH Niramit AS" w:hAnsi="TH Niramit AS" w:cs="TH Niramit AS"/>
                <w:sz w:val="32"/>
                <w:szCs w:val="32"/>
                <w:cs/>
              </w:rPr>
              <w:t xml:space="preserve">ตารางที่ </w:t>
            </w:r>
            <w:r w:rsidRPr="00A66D79">
              <w:rPr>
                <w:rFonts w:ascii="TH Niramit AS" w:hAnsi="TH Niramit AS" w:cs="TH Niramit AS"/>
                <w:sz w:val="32"/>
                <w:szCs w:val="32"/>
              </w:rPr>
              <w:t>10)</w:t>
            </w:r>
            <w:r w:rsidRPr="00A66D79">
              <w:rPr>
                <w:rFonts w:ascii="TH Niramit AS" w:hAnsi="TH Niramit AS" w:cs="TH Niramit AS"/>
                <w:sz w:val="32"/>
                <w:szCs w:val="32"/>
                <w:cs/>
              </w:rPr>
              <w:t xml:space="preserve"> </w:t>
            </w:r>
          </w:p>
          <w:p w14:paraId="47829CB7" w14:textId="75F9CC9F" w:rsidR="00A55BF5" w:rsidRPr="00A66D79" w:rsidRDefault="00A55BF5" w:rsidP="00A66D79">
            <w:pPr>
              <w:pStyle w:val="ListParagraph"/>
              <w:numPr>
                <w:ilvl w:val="0"/>
                <w:numId w:val="61"/>
              </w:numPr>
              <w:spacing w:after="0" w:line="240" w:lineRule="auto"/>
              <w:ind w:left="325" w:hanging="284"/>
              <w:jc w:val="thaiDistribute"/>
              <w:rPr>
                <w:rFonts w:ascii="TH Niramit AS" w:hAnsi="TH Niramit AS" w:cs="TH Niramit AS"/>
                <w:sz w:val="32"/>
                <w:szCs w:val="32"/>
              </w:rPr>
            </w:pPr>
            <w:r w:rsidRPr="00A66D79">
              <w:rPr>
                <w:rFonts w:ascii="TH Niramit AS" w:hAnsi="TH Niramit AS" w:cs="TH Niramit AS" w:hint="cs"/>
                <w:sz w:val="32"/>
                <w:szCs w:val="32"/>
                <w:cs/>
              </w:rPr>
              <w:t>หลักสูตรออกแบบตามกรอบ</w:t>
            </w:r>
            <w:r w:rsidRPr="00A66D79">
              <w:rPr>
                <w:rFonts w:ascii="TH Niramit AS" w:hAnsi="TH Niramit AS" w:cs="TH Niramit AS"/>
                <w:sz w:val="32"/>
                <w:szCs w:val="32"/>
                <w:cs/>
              </w:rPr>
              <w:t xml:space="preserve"> </w:t>
            </w:r>
            <w:r w:rsidRPr="00A66D79">
              <w:rPr>
                <w:rFonts w:ascii="TH Niramit AS" w:hAnsi="TH Niramit AS" w:cs="TH Niramit AS"/>
                <w:sz w:val="32"/>
                <w:szCs w:val="32"/>
              </w:rPr>
              <w:t>Backward Curriculum Design (</w:t>
            </w:r>
            <w:r w:rsidRPr="00A66D79">
              <w:rPr>
                <w:rFonts w:ascii="TH Niramit AS" w:hAnsi="TH Niramit AS" w:cs="TH Niramit AS" w:hint="cs"/>
                <w:sz w:val="32"/>
                <w:szCs w:val="32"/>
                <w:cs/>
              </w:rPr>
              <w:t>ภาพที่</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6) </w:t>
            </w:r>
            <w:r w:rsidRPr="00A66D79">
              <w:rPr>
                <w:rFonts w:ascii="TH Niramit AS" w:hAnsi="TH Niramit AS" w:cs="TH Niramit AS" w:hint="cs"/>
                <w:sz w:val="32"/>
                <w:szCs w:val="32"/>
                <w:cs/>
              </w:rPr>
              <w:t>และรายวิชาศึกษาทั่วไปได้กำหนด</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CLOs </w:t>
            </w:r>
            <w:r w:rsidRPr="00A66D79">
              <w:rPr>
                <w:rFonts w:ascii="TH Niramit AS" w:hAnsi="TH Niramit AS" w:cs="TH Niramit AS" w:hint="cs"/>
                <w:sz w:val="32"/>
                <w:szCs w:val="32"/>
                <w:cs/>
              </w:rPr>
              <w:t>ตาม</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ที่รับผิดชอบ</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ตารางที่</w:t>
            </w:r>
            <w:r w:rsidRPr="00A66D79">
              <w:rPr>
                <w:rFonts w:ascii="TH Niramit AS" w:hAnsi="TH Niramit AS" w:cs="TH Niramit AS"/>
                <w:sz w:val="32"/>
                <w:szCs w:val="32"/>
                <w:cs/>
              </w:rPr>
              <w:t xml:space="preserve"> </w:t>
            </w:r>
            <w:r w:rsidRPr="00A66D79">
              <w:rPr>
                <w:rFonts w:ascii="TH Niramit AS" w:hAnsi="TH Niramit AS" w:cs="TH Niramit AS"/>
                <w:sz w:val="32"/>
                <w:szCs w:val="32"/>
              </w:rPr>
              <w:t>11)</w:t>
            </w:r>
          </w:p>
          <w:p w14:paraId="2A287007" w14:textId="0B2BE567" w:rsidR="00A55BF5" w:rsidRPr="00A66D79" w:rsidRDefault="00A55BF5" w:rsidP="00A66D79">
            <w:pPr>
              <w:pStyle w:val="ListParagraph"/>
              <w:numPr>
                <w:ilvl w:val="0"/>
                <w:numId w:val="61"/>
              </w:numPr>
              <w:spacing w:after="0" w:line="240" w:lineRule="auto"/>
              <w:ind w:left="325" w:hanging="284"/>
              <w:jc w:val="thaiDistribute"/>
              <w:rPr>
                <w:rFonts w:ascii="TH Niramit AS" w:hAnsi="TH Niramit AS" w:cs="TH Niramit AS"/>
                <w:sz w:val="32"/>
                <w:szCs w:val="32"/>
              </w:rPr>
            </w:pP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ของหลักสูตร</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ประกอบไปด้วย</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Generic outcomes 1 </w:t>
            </w:r>
            <w:r w:rsidRPr="00A66D79">
              <w:rPr>
                <w:rFonts w:ascii="TH Niramit AS" w:hAnsi="TH Niramit AS" w:cs="TH Niramit AS" w:hint="cs"/>
                <w:sz w:val="32"/>
                <w:szCs w:val="32"/>
                <w:cs/>
              </w:rPr>
              <w:t>ข้อ</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PLO6) </w:t>
            </w:r>
            <w:r w:rsidRPr="00A66D79">
              <w:rPr>
                <w:rFonts w:ascii="TH Niramit AS" w:hAnsi="TH Niramit AS" w:cs="TH Niramit AS" w:hint="cs"/>
                <w:sz w:val="32"/>
                <w:szCs w:val="32"/>
                <w:cs/>
              </w:rPr>
              <w:t>และ</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Subject Specific outcomes 5 </w:t>
            </w:r>
            <w:r w:rsidRPr="00A66D79">
              <w:rPr>
                <w:rFonts w:ascii="TH Niramit AS" w:hAnsi="TH Niramit AS" w:cs="TH Niramit AS" w:hint="cs"/>
                <w:sz w:val="32"/>
                <w:szCs w:val="32"/>
                <w:cs/>
              </w:rPr>
              <w:t>ข้อ</w:t>
            </w:r>
            <w:r w:rsidRPr="00A66D79">
              <w:rPr>
                <w:rFonts w:ascii="TH Niramit AS" w:hAnsi="TH Niramit AS" w:cs="TH Niramit AS"/>
                <w:sz w:val="32"/>
                <w:szCs w:val="32"/>
                <w:cs/>
              </w:rPr>
              <w:t xml:space="preserve"> (</w:t>
            </w:r>
            <w:r w:rsidRPr="00A66D79">
              <w:rPr>
                <w:rFonts w:ascii="TH Niramit AS" w:hAnsi="TH Niramit AS" w:cs="TH Niramit AS"/>
                <w:sz w:val="32"/>
                <w:szCs w:val="32"/>
              </w:rPr>
              <w:t>PLO 1-5)</w:t>
            </w:r>
          </w:p>
          <w:p w14:paraId="3A3B6791" w14:textId="2E0C5ACA" w:rsidR="00A55BF5" w:rsidRPr="00A66D79" w:rsidRDefault="00A55BF5" w:rsidP="00A66D79">
            <w:pPr>
              <w:pStyle w:val="ListParagraph"/>
              <w:numPr>
                <w:ilvl w:val="0"/>
                <w:numId w:val="61"/>
              </w:numPr>
              <w:spacing w:after="0" w:line="240" w:lineRule="auto"/>
              <w:ind w:left="325" w:hanging="284"/>
              <w:jc w:val="thaiDistribute"/>
              <w:rPr>
                <w:rFonts w:ascii="TH Niramit AS" w:hAnsi="TH Niramit AS" w:cs="TH Niramit AS"/>
                <w:sz w:val="32"/>
                <w:szCs w:val="32"/>
              </w:rPr>
            </w:pPr>
            <w:r w:rsidRPr="00A66D79">
              <w:rPr>
                <w:rFonts w:ascii="TH Niramit AS" w:hAnsi="TH Niramit AS" w:cs="TH Niramit AS" w:hint="cs"/>
                <w:sz w:val="32"/>
                <w:szCs w:val="32"/>
                <w:cs/>
              </w:rPr>
              <w:t>หลักสูตรมีกระบวนการในการนำความต้องการของผู้มีส่วนได้ส่วนเสียมาใช้ในการ</w:t>
            </w:r>
            <w:r w:rsidRPr="00A66D79">
              <w:rPr>
                <w:rFonts w:ascii="TH Niramit AS" w:hAnsi="TH Niramit AS" w:cs="TH Niramit AS" w:hint="cs"/>
                <w:sz w:val="32"/>
                <w:szCs w:val="32"/>
                <w:cs/>
              </w:rPr>
              <w:lastRenderedPageBreak/>
              <w:t>กำหนด</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และปรับปรุงรายวิชาอย่างต่อเนื่อง</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โดยหลักสูตรได้วิเคราะห์แบ่งผู้มีส่วนได้ส่วนเสียเป็น</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3 </w:t>
            </w:r>
            <w:r w:rsidRPr="00A66D79">
              <w:rPr>
                <w:rFonts w:ascii="TH Niramit AS" w:hAnsi="TH Niramit AS" w:cs="TH Niramit AS" w:hint="cs"/>
                <w:sz w:val="32"/>
                <w:szCs w:val="32"/>
                <w:cs/>
              </w:rPr>
              <w:t>กลุ่ม</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ได้แก่</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ผู้มีส่วนได้ส่วนเสียหลัก</w:t>
            </w:r>
            <w:r w:rsidRPr="00A66D79">
              <w:rPr>
                <w:rFonts w:ascii="TH Niramit AS" w:hAnsi="TH Niramit AS" w:cs="TH Niramit AS"/>
                <w:sz w:val="32"/>
                <w:szCs w:val="32"/>
              </w:rPr>
              <w:t xml:space="preserve">, </w:t>
            </w:r>
            <w:r w:rsidRPr="00A66D79">
              <w:rPr>
                <w:rFonts w:ascii="TH Niramit AS" w:hAnsi="TH Niramit AS" w:cs="TH Niramit AS" w:hint="cs"/>
                <w:sz w:val="32"/>
                <w:szCs w:val="32"/>
                <w:cs/>
              </w:rPr>
              <w:t>ผู้มีส่วนได้ส่วนเสียโดยตรง</w:t>
            </w:r>
            <w:r w:rsidRPr="00A66D79">
              <w:rPr>
                <w:rFonts w:ascii="TH Niramit AS" w:hAnsi="TH Niramit AS" w:cs="TH Niramit AS"/>
                <w:sz w:val="32"/>
                <w:szCs w:val="32"/>
              </w:rPr>
              <w:t xml:space="preserve">, </w:t>
            </w:r>
            <w:r w:rsidRPr="00A66D79">
              <w:rPr>
                <w:rFonts w:ascii="TH Niramit AS" w:hAnsi="TH Niramit AS" w:cs="TH Niramit AS" w:hint="cs"/>
                <w:sz w:val="32"/>
                <w:szCs w:val="32"/>
                <w:cs/>
              </w:rPr>
              <w:t>ผู้มีส่วนได้ส่วนเสียรอง</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ตารางที่</w:t>
            </w:r>
            <w:r w:rsidRPr="00A66D79">
              <w:rPr>
                <w:rFonts w:ascii="TH Niramit AS" w:hAnsi="TH Niramit AS" w:cs="TH Niramit AS"/>
                <w:sz w:val="32"/>
                <w:szCs w:val="32"/>
                <w:cs/>
              </w:rPr>
              <w:t xml:space="preserve"> </w:t>
            </w:r>
            <w:r w:rsidRPr="00A66D79">
              <w:rPr>
                <w:rFonts w:ascii="TH Niramit AS" w:hAnsi="TH Niramit AS" w:cs="TH Niramit AS"/>
                <w:sz w:val="32"/>
                <w:szCs w:val="32"/>
              </w:rPr>
              <w:t>15)</w:t>
            </w:r>
          </w:p>
          <w:p w14:paraId="097130B1" w14:textId="2B03BDF8" w:rsidR="00A55BF5" w:rsidRPr="00A66D79" w:rsidRDefault="00A55BF5" w:rsidP="00A66D79">
            <w:pPr>
              <w:pStyle w:val="ListParagraph"/>
              <w:numPr>
                <w:ilvl w:val="0"/>
                <w:numId w:val="61"/>
              </w:numPr>
              <w:spacing w:after="0" w:line="240" w:lineRule="auto"/>
              <w:ind w:left="325" w:hanging="284"/>
              <w:jc w:val="thaiDistribute"/>
              <w:rPr>
                <w:rFonts w:ascii="TH Niramit AS" w:hAnsi="TH Niramit AS" w:cs="TH Niramit AS"/>
                <w:sz w:val="32"/>
                <w:szCs w:val="32"/>
              </w:rPr>
            </w:pPr>
            <w:r w:rsidRPr="00A66D79">
              <w:rPr>
                <w:rFonts w:ascii="TH Niramit AS" w:hAnsi="TH Niramit AS" w:cs="TH Niramit AS" w:hint="cs"/>
                <w:sz w:val="32"/>
                <w:szCs w:val="32"/>
                <w:cs/>
              </w:rPr>
              <w:t>ตามที่</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YLOs </w:t>
            </w:r>
            <w:r w:rsidRPr="00A66D79">
              <w:rPr>
                <w:rFonts w:ascii="TH Niramit AS" w:hAnsi="TH Niramit AS" w:cs="TH Niramit AS" w:hint="cs"/>
                <w:sz w:val="32"/>
                <w:szCs w:val="32"/>
                <w:cs/>
              </w:rPr>
              <w:t>ได้ถูกกำหนดให้สอดคล้องกับ</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ตามกระบวนการในภาพที่</w:t>
            </w:r>
            <w:r w:rsidRPr="00A66D79">
              <w:rPr>
                <w:rFonts w:ascii="TH Niramit AS" w:hAnsi="TH Niramit AS" w:cs="TH Niramit AS"/>
                <w:sz w:val="32"/>
                <w:szCs w:val="32"/>
                <w:cs/>
              </w:rPr>
              <w:t xml:space="preserve"> </w:t>
            </w:r>
            <w:r w:rsidRPr="00A66D79">
              <w:rPr>
                <w:rFonts w:ascii="TH Niramit AS" w:hAnsi="TH Niramit AS" w:cs="TH Niramit AS"/>
                <w:sz w:val="32"/>
                <w:szCs w:val="32"/>
              </w:rPr>
              <w:t>6</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และสะท้อนการพัฒนาศักยภาพผู้เรียนในแต่ละระดับชั้นปีอย่างต่อเนื่อง</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ภาพที่</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9) </w:t>
            </w:r>
          </w:p>
          <w:p w14:paraId="7CB4FEFA" w14:textId="499B8A9E" w:rsidR="00A55BF5" w:rsidRPr="00A66D79" w:rsidRDefault="00A55BF5" w:rsidP="00A66D79">
            <w:pPr>
              <w:pStyle w:val="ListParagraph"/>
              <w:numPr>
                <w:ilvl w:val="0"/>
                <w:numId w:val="61"/>
              </w:numPr>
              <w:spacing w:after="0" w:line="240" w:lineRule="auto"/>
              <w:ind w:left="325" w:hanging="284"/>
              <w:jc w:val="thaiDistribute"/>
              <w:rPr>
                <w:rFonts w:ascii="TH Niramit AS" w:hAnsi="TH Niramit AS" w:cs="TH Niramit AS"/>
                <w:sz w:val="32"/>
                <w:szCs w:val="32"/>
              </w:rPr>
            </w:pPr>
            <w:r w:rsidRPr="00A66D79">
              <w:rPr>
                <w:rFonts w:ascii="TH Niramit AS" w:hAnsi="TH Niramit AS" w:cs="TH Niramit AS" w:hint="cs"/>
                <w:sz w:val="32"/>
                <w:szCs w:val="32"/>
                <w:cs/>
              </w:rPr>
              <w:t>หลักสูตรประเมินผลการบรรลุ</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YLOs </w:t>
            </w:r>
            <w:r w:rsidRPr="00A66D79">
              <w:rPr>
                <w:rFonts w:ascii="TH Niramit AS" w:hAnsi="TH Niramit AS" w:cs="TH Niramit AS" w:hint="cs"/>
                <w:sz w:val="32"/>
                <w:szCs w:val="32"/>
                <w:cs/>
              </w:rPr>
              <w:t>โดยการพิจารณาผลการเรียนรายวิชาตามชั้นปี</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ตารางที่</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17) </w:t>
            </w:r>
            <w:r w:rsidRPr="00A66D79">
              <w:rPr>
                <w:rFonts w:ascii="TH Niramit AS" w:hAnsi="TH Niramit AS" w:cs="TH Niramit AS" w:hint="cs"/>
                <w:sz w:val="32"/>
                <w:szCs w:val="32"/>
                <w:cs/>
              </w:rPr>
              <w:t>และแสดงการบรรลุผลลัพธ์การเรียนรู้ตามแต่ละ</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 </w:t>
            </w:r>
            <w:r w:rsidRPr="00A66D79">
              <w:rPr>
                <w:rFonts w:ascii="TH Niramit AS" w:hAnsi="TH Niramit AS" w:cs="TH Niramit AS" w:hint="cs"/>
                <w:sz w:val="32"/>
                <w:szCs w:val="32"/>
                <w:cs/>
              </w:rPr>
              <w:t>แยกตามรายชั้นปี</w:t>
            </w:r>
          </w:p>
        </w:tc>
        <w:tc>
          <w:tcPr>
            <w:tcW w:w="1603" w:type="pct"/>
            <w:vMerge w:val="restart"/>
            <w:shd w:val="clear" w:color="auto" w:fill="auto"/>
          </w:tcPr>
          <w:p w14:paraId="58E63878" w14:textId="51EE1C06" w:rsidR="00A55BF5" w:rsidRPr="00A55BF5" w:rsidRDefault="00A55BF5" w:rsidP="007E005C">
            <w:pPr>
              <w:pStyle w:val="NoSpacing"/>
              <w:numPr>
                <w:ilvl w:val="0"/>
                <w:numId w:val="62"/>
              </w:numPr>
              <w:ind w:left="349" w:hanging="283"/>
              <w:jc w:val="thaiDistribute"/>
              <w:rPr>
                <w:rFonts w:ascii="TH Niramit AS" w:hAnsi="TH Niramit AS" w:cs="TH Niramit AS"/>
                <w:sz w:val="32"/>
                <w:szCs w:val="32"/>
              </w:rPr>
            </w:pPr>
            <w:r w:rsidRPr="00A55BF5">
              <w:rPr>
                <w:rFonts w:ascii="TH Niramit AS" w:hAnsi="TH Niramit AS" w:cs="TH Niramit AS"/>
                <w:sz w:val="32"/>
                <w:szCs w:val="32"/>
                <w:cs/>
              </w:rPr>
              <w:lastRenderedPageBreak/>
              <w:t xml:space="preserve">หลักสูตรควรทบทวนกระบวนการพัฒนาและกำหนด </w:t>
            </w:r>
            <w:r w:rsidRPr="00A55BF5">
              <w:rPr>
                <w:rFonts w:ascii="TH Niramit AS" w:hAnsi="TH Niramit AS" w:cs="TH Niramit AS"/>
                <w:sz w:val="32"/>
                <w:szCs w:val="32"/>
              </w:rPr>
              <w:t xml:space="preserve">PLOs </w:t>
            </w:r>
            <w:r w:rsidRPr="00A55BF5">
              <w:rPr>
                <w:rFonts w:ascii="TH Niramit AS" w:hAnsi="TH Niramit AS" w:cs="TH Niramit AS"/>
                <w:sz w:val="32"/>
                <w:szCs w:val="32"/>
                <w:cs/>
              </w:rPr>
              <w:t>เพื่อนำไปใช้ในการปรับปรุงหลักสูตรรอบต่อไปให้เกิดประสิทธิผลยิ่งขึ้น</w:t>
            </w:r>
          </w:p>
          <w:p w14:paraId="394B7B69" w14:textId="36B5EF51" w:rsidR="00A55BF5" w:rsidRPr="00A66D79" w:rsidRDefault="00A55BF5" w:rsidP="007E005C">
            <w:pPr>
              <w:pStyle w:val="ListParagraph"/>
              <w:numPr>
                <w:ilvl w:val="0"/>
                <w:numId w:val="62"/>
              </w:numPr>
              <w:spacing w:after="0" w:line="240" w:lineRule="auto"/>
              <w:ind w:left="349" w:hanging="283"/>
              <w:jc w:val="thaiDistribute"/>
              <w:rPr>
                <w:rFonts w:ascii="TH Niramit AS" w:hAnsi="TH Niramit AS" w:cs="TH Niramit AS"/>
                <w:sz w:val="32"/>
                <w:szCs w:val="32"/>
              </w:rPr>
            </w:pPr>
            <w:r w:rsidRPr="00A66D79">
              <w:rPr>
                <w:rFonts w:ascii="TH Niramit AS" w:hAnsi="TH Niramit AS" w:cs="TH Niramit AS"/>
                <w:sz w:val="32"/>
                <w:szCs w:val="32"/>
                <w:cs/>
              </w:rPr>
              <w:t xml:space="preserve">ควรทบทวนการกำหนดระดับการเรียนรู้ของแต่ละ </w:t>
            </w:r>
            <w:r w:rsidRPr="00A66D79">
              <w:rPr>
                <w:rFonts w:ascii="TH Niramit AS" w:hAnsi="TH Niramit AS" w:cs="TH Niramit AS"/>
                <w:sz w:val="32"/>
                <w:szCs w:val="32"/>
              </w:rPr>
              <w:t xml:space="preserve">PLOs </w:t>
            </w:r>
            <w:r w:rsidRPr="00A66D79">
              <w:rPr>
                <w:rFonts w:ascii="TH Niramit AS" w:hAnsi="TH Niramit AS" w:cs="TH Niramit AS"/>
                <w:sz w:val="32"/>
                <w:szCs w:val="32"/>
                <w:cs/>
              </w:rPr>
              <w:t xml:space="preserve">ให้เหมาะสม โดยเฉพาะอย่างยิ่งในด้าน </w:t>
            </w:r>
            <w:r w:rsidRPr="00A66D79">
              <w:rPr>
                <w:rFonts w:ascii="TH Niramit AS" w:hAnsi="TH Niramit AS" w:cs="TH Niramit AS"/>
                <w:sz w:val="32"/>
                <w:szCs w:val="32"/>
              </w:rPr>
              <w:t xml:space="preserve">Skills </w:t>
            </w:r>
            <w:r w:rsidRPr="00A66D79">
              <w:rPr>
                <w:rFonts w:ascii="TH Niramit AS" w:hAnsi="TH Niramit AS" w:cs="TH Niramit AS"/>
                <w:sz w:val="32"/>
                <w:szCs w:val="32"/>
                <w:cs/>
              </w:rPr>
              <w:t xml:space="preserve">และ </w:t>
            </w:r>
            <w:r w:rsidRPr="00A66D79">
              <w:rPr>
                <w:rFonts w:ascii="TH Niramit AS" w:hAnsi="TH Niramit AS" w:cs="TH Niramit AS"/>
                <w:sz w:val="32"/>
                <w:szCs w:val="32"/>
              </w:rPr>
              <w:t>Attitude</w:t>
            </w:r>
          </w:p>
          <w:p w14:paraId="52452537" w14:textId="7CAAC7CB" w:rsidR="00A55BF5" w:rsidRPr="00A66D79" w:rsidRDefault="00A66D79" w:rsidP="007E005C">
            <w:pPr>
              <w:pStyle w:val="ListParagraph"/>
              <w:numPr>
                <w:ilvl w:val="0"/>
                <w:numId w:val="62"/>
              </w:numPr>
              <w:spacing w:after="0" w:line="240" w:lineRule="auto"/>
              <w:ind w:left="349" w:hanging="283"/>
              <w:jc w:val="thaiDistribute"/>
              <w:rPr>
                <w:rFonts w:ascii="TH Niramit AS" w:hAnsi="TH Niramit AS" w:cs="TH Niramit AS"/>
                <w:sz w:val="32"/>
                <w:szCs w:val="32"/>
              </w:rPr>
            </w:pPr>
            <w:r w:rsidRPr="00A66D79">
              <w:rPr>
                <w:rFonts w:ascii="TH Niramit AS" w:hAnsi="TH Niramit AS" w:cs="TH Niramit AS" w:hint="cs"/>
                <w:sz w:val="32"/>
                <w:szCs w:val="32"/>
                <w:cs/>
              </w:rPr>
              <w:t>หลักสูตรควรทบทวนกระบวนการกำหนด</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CLOs </w:t>
            </w:r>
            <w:r w:rsidRPr="00A66D79">
              <w:rPr>
                <w:rFonts w:ascii="TH Niramit AS" w:hAnsi="TH Niramit AS" w:cs="TH Niramit AS" w:hint="cs"/>
                <w:sz w:val="32"/>
                <w:szCs w:val="32"/>
                <w:cs/>
              </w:rPr>
              <w:t>ของรายวิชาให้สอดคล้องกับ</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เช่น</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สื่อสารชี้แจงให้คณาจารย์ดำเนินการตามที่กำหนดในแบบฟอร์มรายวิชาที่แสดงความสัมพันธ์ของ</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CLOs </w:t>
            </w:r>
            <w:r w:rsidRPr="00A66D79">
              <w:rPr>
                <w:rFonts w:ascii="TH Niramit AS" w:hAnsi="TH Niramit AS" w:cs="TH Niramit AS" w:hint="cs"/>
                <w:sz w:val="32"/>
                <w:szCs w:val="32"/>
                <w:cs/>
              </w:rPr>
              <w:t>และ</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การทบทวน</w:t>
            </w:r>
            <w:r w:rsidRPr="00A66D79">
              <w:rPr>
                <w:rFonts w:ascii="TH Niramit AS" w:hAnsi="TH Niramit AS" w:cs="TH Niramit AS"/>
                <w:sz w:val="32"/>
                <w:szCs w:val="32"/>
                <w:cs/>
              </w:rPr>
              <w:t>/</w:t>
            </w:r>
            <w:r w:rsidRPr="00A66D79">
              <w:rPr>
                <w:rFonts w:ascii="TH Niramit AS" w:hAnsi="TH Niramit AS" w:cs="TH Niramit AS" w:hint="cs"/>
                <w:sz w:val="32"/>
                <w:szCs w:val="32"/>
                <w:cs/>
              </w:rPr>
              <w:t>ตรวจสอบการจัดทำ</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มคอ</w:t>
            </w:r>
            <w:r w:rsidRPr="00A66D79">
              <w:rPr>
                <w:rFonts w:ascii="TH Niramit AS" w:hAnsi="TH Niramit AS" w:cs="TH Niramit AS"/>
                <w:sz w:val="32"/>
                <w:szCs w:val="32"/>
                <w:cs/>
              </w:rPr>
              <w:t>.</w:t>
            </w:r>
            <w:r w:rsidRPr="00A66D79">
              <w:rPr>
                <w:rFonts w:ascii="TH Niramit AS" w:hAnsi="TH Niramit AS" w:cs="TH Niramit AS"/>
                <w:sz w:val="32"/>
                <w:szCs w:val="32"/>
              </w:rPr>
              <w:t xml:space="preserve">3-4 </w:t>
            </w:r>
            <w:r w:rsidRPr="00A66D79">
              <w:rPr>
                <w:rFonts w:ascii="TH Niramit AS" w:hAnsi="TH Niramit AS" w:cs="TH Niramit AS" w:hint="cs"/>
                <w:sz w:val="32"/>
                <w:szCs w:val="32"/>
                <w:cs/>
              </w:rPr>
              <w:t>เป็นต้น</w:t>
            </w:r>
          </w:p>
          <w:p w14:paraId="77425D7A" w14:textId="3EBFC0FD" w:rsidR="00A66D79" w:rsidRPr="00A66D79" w:rsidRDefault="00A66D79" w:rsidP="007E005C">
            <w:pPr>
              <w:pStyle w:val="ListParagraph"/>
              <w:numPr>
                <w:ilvl w:val="0"/>
                <w:numId w:val="62"/>
              </w:numPr>
              <w:spacing w:after="0" w:line="240" w:lineRule="auto"/>
              <w:ind w:left="349" w:hanging="283"/>
              <w:jc w:val="thaiDistribute"/>
              <w:rPr>
                <w:rFonts w:ascii="TH Niramit AS" w:hAnsi="TH Niramit AS" w:cs="TH Niramit AS"/>
                <w:sz w:val="32"/>
                <w:szCs w:val="32"/>
              </w:rPr>
            </w:pPr>
            <w:r w:rsidRPr="00A66D79">
              <w:rPr>
                <w:rFonts w:ascii="TH Niramit AS" w:hAnsi="TH Niramit AS" w:cs="TH Niramit AS" w:hint="cs"/>
                <w:sz w:val="32"/>
                <w:szCs w:val="32"/>
                <w:cs/>
              </w:rPr>
              <w:t>หลักสูตรควรทบทวนประสิทธิผลของกระบวนการได้มาถึงความต้องการของผู้มีส่วนได้ส่วนเสีย</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ทั้งผู้มีส่วนได้ส่วนเสียภายใน</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Internal) </w:t>
            </w:r>
            <w:r w:rsidRPr="00A66D79">
              <w:rPr>
                <w:rFonts w:ascii="TH Niramit AS" w:hAnsi="TH Niramit AS" w:cs="TH Niramit AS" w:hint="cs"/>
                <w:sz w:val="32"/>
                <w:szCs w:val="32"/>
                <w:cs/>
              </w:rPr>
              <w:t>และภายนอก</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External) </w:t>
            </w:r>
            <w:r w:rsidRPr="00A66D79">
              <w:rPr>
                <w:rFonts w:ascii="TH Niramit AS" w:hAnsi="TH Niramit AS" w:cs="TH Niramit AS" w:hint="cs"/>
                <w:sz w:val="32"/>
                <w:szCs w:val="32"/>
                <w:cs/>
              </w:rPr>
              <w:t>ในการกำหนด</w:t>
            </w:r>
            <w:r w:rsidRPr="00A66D79">
              <w:rPr>
                <w:rFonts w:ascii="TH Niramit AS" w:hAnsi="TH Niramit AS" w:cs="TH Niramit AS"/>
                <w:sz w:val="32"/>
                <w:szCs w:val="32"/>
                <w:cs/>
              </w:rPr>
              <w:t xml:space="preserve"> </w:t>
            </w:r>
            <w:r w:rsidRPr="00A66D79">
              <w:rPr>
                <w:rFonts w:ascii="TH Niramit AS" w:hAnsi="TH Niramit AS" w:cs="TH Niramit AS"/>
                <w:sz w:val="32"/>
                <w:szCs w:val="32"/>
              </w:rPr>
              <w:t>PLOs</w:t>
            </w:r>
          </w:p>
          <w:p w14:paraId="46A6A69E" w14:textId="5D5B88B1" w:rsidR="00A66D79" w:rsidRPr="00A66D79" w:rsidRDefault="00A66D79" w:rsidP="007E005C">
            <w:pPr>
              <w:pStyle w:val="ListParagraph"/>
              <w:numPr>
                <w:ilvl w:val="0"/>
                <w:numId w:val="62"/>
              </w:numPr>
              <w:spacing w:after="0" w:line="240" w:lineRule="auto"/>
              <w:ind w:left="349" w:hanging="283"/>
              <w:jc w:val="thaiDistribute"/>
              <w:rPr>
                <w:rFonts w:ascii="TH Niramit AS" w:hAnsi="TH Niramit AS" w:cs="TH Niramit AS"/>
                <w:sz w:val="32"/>
                <w:szCs w:val="32"/>
              </w:rPr>
            </w:pPr>
            <w:r w:rsidRPr="00A66D79">
              <w:rPr>
                <w:rFonts w:ascii="TH Niramit AS" w:hAnsi="TH Niramit AS" w:cs="TH Niramit AS" w:hint="cs"/>
                <w:sz w:val="32"/>
                <w:szCs w:val="32"/>
                <w:cs/>
              </w:rPr>
              <w:lastRenderedPageBreak/>
              <w:t>หลักสูตรควรทบทวนและพิจารณาการประเมินการบรรลุ</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ด้วยวิธีการอื่นๆ</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เพื่อให้สามารถสะท้อนการบรรลุ</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ได้อย่างเหมาะสมยิ่งขึ้น</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เช่น</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นักศึกษาชั้นปีสุดท้าย</w:t>
            </w:r>
            <w:r w:rsidRPr="00A66D79">
              <w:rPr>
                <w:rFonts w:ascii="TH Niramit AS" w:hAnsi="TH Niramit AS" w:cs="TH Niramit AS"/>
                <w:sz w:val="32"/>
                <w:szCs w:val="32"/>
                <w:cs/>
              </w:rPr>
              <w:t>/</w:t>
            </w:r>
            <w:r w:rsidRPr="00A66D79">
              <w:rPr>
                <w:rFonts w:ascii="TH Niramit AS" w:hAnsi="TH Niramit AS" w:cs="TH Niramit AS" w:hint="cs"/>
                <w:sz w:val="32"/>
                <w:szCs w:val="32"/>
                <w:cs/>
              </w:rPr>
              <w:t>บัณฑิตประเมินตนเอง</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ผู้ใช้บัณฑิต</w:t>
            </w:r>
            <w:r w:rsidRPr="00A66D79">
              <w:rPr>
                <w:rFonts w:ascii="TH Niramit AS" w:hAnsi="TH Niramit AS" w:cs="TH Niramit AS"/>
                <w:sz w:val="32"/>
                <w:szCs w:val="32"/>
                <w:cs/>
              </w:rPr>
              <w:t>/</w:t>
            </w:r>
            <w:r w:rsidRPr="00A66D79">
              <w:rPr>
                <w:rFonts w:ascii="TH Niramit AS" w:hAnsi="TH Niramit AS" w:cs="TH Niramit AS" w:hint="cs"/>
                <w:sz w:val="32"/>
                <w:szCs w:val="32"/>
                <w:cs/>
              </w:rPr>
              <w:t>สถานประกอบการประเมินความสามารถตาม</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เป็นต้น</w:t>
            </w:r>
          </w:p>
        </w:tc>
        <w:tc>
          <w:tcPr>
            <w:tcW w:w="330" w:type="pct"/>
            <w:shd w:val="clear" w:color="auto" w:fill="auto"/>
          </w:tcPr>
          <w:p w14:paraId="0252E786" w14:textId="40685193" w:rsidR="00A55BF5" w:rsidRPr="00A55BF5" w:rsidRDefault="00A55BF5" w:rsidP="00A55BF5">
            <w:pPr>
              <w:spacing w:after="0" w:line="240" w:lineRule="auto"/>
              <w:jc w:val="center"/>
              <w:rPr>
                <w:rFonts w:ascii="TH Niramit AS" w:hAnsi="TH Niramit AS" w:cs="TH Niramit AS"/>
                <w:sz w:val="32"/>
                <w:szCs w:val="32"/>
              </w:rPr>
            </w:pPr>
          </w:p>
        </w:tc>
      </w:tr>
      <w:tr w:rsidR="007B7660" w:rsidRPr="00A55BF5" w14:paraId="7BDC95ED" w14:textId="77777777" w:rsidTr="0021653F">
        <w:tc>
          <w:tcPr>
            <w:tcW w:w="216" w:type="pct"/>
            <w:shd w:val="clear" w:color="auto" w:fill="auto"/>
          </w:tcPr>
          <w:p w14:paraId="34EBF018" w14:textId="77777777" w:rsidR="007B7660" w:rsidRPr="00A55BF5" w:rsidRDefault="007B7660" w:rsidP="00293E5E">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1</w:t>
            </w:r>
            <w:r w:rsidRPr="00A55BF5">
              <w:rPr>
                <w:rFonts w:ascii="TH Niramit AS" w:hAnsi="TH Niramit AS" w:cs="TH Niramit AS"/>
                <w:sz w:val="32"/>
                <w:szCs w:val="32"/>
                <w:cs/>
              </w:rPr>
              <w:t>.</w:t>
            </w:r>
            <w:r w:rsidRPr="00A55BF5">
              <w:rPr>
                <w:rFonts w:ascii="TH Niramit AS" w:hAnsi="TH Niramit AS" w:cs="TH Niramit AS"/>
                <w:sz w:val="32"/>
                <w:szCs w:val="32"/>
              </w:rPr>
              <w:t>2</w:t>
            </w:r>
          </w:p>
        </w:tc>
        <w:tc>
          <w:tcPr>
            <w:tcW w:w="1277" w:type="pct"/>
            <w:shd w:val="clear" w:color="auto" w:fill="auto"/>
          </w:tcPr>
          <w:p w14:paraId="5A669645" w14:textId="3978F171" w:rsidR="007B7660" w:rsidRPr="00A55BF5" w:rsidRDefault="007B7660" w:rsidP="00293E5E">
            <w:pPr>
              <w:spacing w:after="0" w:line="240" w:lineRule="auto"/>
              <w:rPr>
                <w:rFonts w:ascii="TH Niramit AS" w:hAnsi="TH Niramit AS" w:cs="TH Niramit AS"/>
                <w:color w:val="000000"/>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expected learning outcomes for all courses are appropriately formulated and are aligned to the expected learning outcomes of 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cs/>
              </w:rPr>
              <w:t>.</w:t>
            </w:r>
          </w:p>
        </w:tc>
        <w:tc>
          <w:tcPr>
            <w:tcW w:w="1574" w:type="pct"/>
            <w:vMerge/>
            <w:shd w:val="clear" w:color="auto" w:fill="auto"/>
          </w:tcPr>
          <w:p w14:paraId="2C9FAED5" w14:textId="6AB9332A" w:rsidR="007B7660" w:rsidRPr="00A55BF5" w:rsidRDefault="007B7660" w:rsidP="005B7E0B">
            <w:pPr>
              <w:spacing w:after="0" w:line="240" w:lineRule="auto"/>
              <w:jc w:val="thaiDistribute"/>
              <w:rPr>
                <w:rFonts w:ascii="TH Niramit AS" w:hAnsi="TH Niramit AS" w:cs="TH Niramit AS"/>
                <w:sz w:val="32"/>
                <w:szCs w:val="32"/>
              </w:rPr>
            </w:pPr>
          </w:p>
        </w:tc>
        <w:tc>
          <w:tcPr>
            <w:tcW w:w="1603" w:type="pct"/>
            <w:vMerge/>
            <w:shd w:val="clear" w:color="auto" w:fill="auto"/>
          </w:tcPr>
          <w:p w14:paraId="0502EC16" w14:textId="5079C64C" w:rsidR="007B7660" w:rsidRPr="00A55BF5" w:rsidRDefault="007B7660" w:rsidP="00F553B9">
            <w:pPr>
              <w:spacing w:after="0" w:line="240" w:lineRule="auto"/>
              <w:jc w:val="thaiDistribute"/>
              <w:rPr>
                <w:rFonts w:ascii="TH Niramit AS" w:hAnsi="TH Niramit AS" w:cs="TH Niramit AS"/>
                <w:sz w:val="32"/>
                <w:szCs w:val="32"/>
                <w:cs/>
              </w:rPr>
            </w:pPr>
          </w:p>
        </w:tc>
        <w:tc>
          <w:tcPr>
            <w:tcW w:w="330" w:type="pct"/>
            <w:shd w:val="clear" w:color="auto" w:fill="auto"/>
          </w:tcPr>
          <w:p w14:paraId="5C27BF23" w14:textId="09EFD2E1" w:rsidR="007B7660" w:rsidRPr="00A55BF5" w:rsidRDefault="007B7660" w:rsidP="00293E5E">
            <w:pPr>
              <w:spacing w:after="0" w:line="240" w:lineRule="auto"/>
              <w:jc w:val="center"/>
              <w:rPr>
                <w:rFonts w:ascii="TH Niramit AS" w:hAnsi="TH Niramit AS" w:cs="TH Niramit AS"/>
                <w:sz w:val="32"/>
                <w:szCs w:val="32"/>
              </w:rPr>
            </w:pPr>
          </w:p>
        </w:tc>
      </w:tr>
      <w:tr w:rsidR="007B7660" w:rsidRPr="00A55BF5" w14:paraId="67DB3226" w14:textId="77777777" w:rsidTr="0021653F">
        <w:tc>
          <w:tcPr>
            <w:tcW w:w="216" w:type="pct"/>
            <w:shd w:val="clear" w:color="auto" w:fill="auto"/>
          </w:tcPr>
          <w:p w14:paraId="58709ABC" w14:textId="77777777" w:rsidR="007B7660" w:rsidRPr="00A55BF5" w:rsidRDefault="007B7660" w:rsidP="00293E5E">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1</w:t>
            </w:r>
            <w:r w:rsidRPr="00A55BF5">
              <w:rPr>
                <w:rFonts w:ascii="TH Niramit AS" w:hAnsi="TH Niramit AS" w:cs="TH Niramit AS"/>
                <w:sz w:val="32"/>
                <w:szCs w:val="32"/>
                <w:cs/>
              </w:rPr>
              <w:t>.</w:t>
            </w:r>
            <w:r w:rsidRPr="00A55BF5">
              <w:rPr>
                <w:rFonts w:ascii="TH Niramit AS" w:hAnsi="TH Niramit AS" w:cs="TH Niramit AS"/>
                <w:sz w:val="32"/>
                <w:szCs w:val="32"/>
              </w:rPr>
              <w:t>3</w:t>
            </w:r>
          </w:p>
        </w:tc>
        <w:tc>
          <w:tcPr>
            <w:tcW w:w="1277" w:type="pct"/>
            <w:shd w:val="clear" w:color="auto" w:fill="auto"/>
          </w:tcPr>
          <w:p w14:paraId="72ECFF07" w14:textId="77777777" w:rsidR="007B7660" w:rsidRPr="00A55BF5" w:rsidRDefault="007B7660" w:rsidP="00293E5E">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expected learning outcomes consist of both generic outcomes </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related to written and oral communication, problem</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 xml:space="preserve">solving, information technology, teambuilding skills, </w:t>
            </w:r>
            <w:proofErr w:type="spellStart"/>
            <w:r w:rsidRPr="00A55BF5">
              <w:rPr>
                <w:rFonts w:ascii="TH Niramit AS" w:hAnsi="TH Niramit AS" w:cs="TH Niramit AS"/>
                <w:color w:val="000000"/>
                <w:sz w:val="32"/>
                <w:szCs w:val="32"/>
              </w:rPr>
              <w:t>etc</w:t>
            </w:r>
            <w:proofErr w:type="spellEnd"/>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lastRenderedPageBreak/>
              <w:t xml:space="preserve">and subject specific outcomes </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related to knowledge and skills of the study discipline</w:t>
            </w:r>
            <w:r w:rsidRPr="00A55BF5">
              <w:rPr>
                <w:rFonts w:ascii="TH Niramit AS" w:hAnsi="TH Niramit AS" w:cs="TH Niramit AS"/>
                <w:color w:val="000000"/>
                <w:sz w:val="32"/>
                <w:szCs w:val="32"/>
                <w:cs/>
              </w:rPr>
              <w:t>).</w:t>
            </w:r>
          </w:p>
        </w:tc>
        <w:tc>
          <w:tcPr>
            <w:tcW w:w="1574" w:type="pct"/>
            <w:vMerge/>
            <w:shd w:val="clear" w:color="auto" w:fill="auto"/>
          </w:tcPr>
          <w:p w14:paraId="09009C7E" w14:textId="6E7B9DDF" w:rsidR="007B7660" w:rsidRPr="00A55BF5" w:rsidRDefault="007B7660" w:rsidP="006410D7">
            <w:pPr>
              <w:spacing w:after="0" w:line="240" w:lineRule="auto"/>
              <w:jc w:val="thaiDistribute"/>
              <w:rPr>
                <w:rFonts w:ascii="TH Niramit AS" w:hAnsi="TH Niramit AS" w:cs="TH Niramit AS"/>
                <w:sz w:val="32"/>
                <w:szCs w:val="32"/>
              </w:rPr>
            </w:pPr>
          </w:p>
        </w:tc>
        <w:tc>
          <w:tcPr>
            <w:tcW w:w="1603" w:type="pct"/>
            <w:vMerge/>
            <w:shd w:val="clear" w:color="auto" w:fill="auto"/>
          </w:tcPr>
          <w:p w14:paraId="77804571" w14:textId="21239E46" w:rsidR="007B7660" w:rsidRPr="00A55BF5" w:rsidRDefault="007B7660" w:rsidP="00F553B9">
            <w:pPr>
              <w:spacing w:after="0" w:line="240" w:lineRule="auto"/>
              <w:jc w:val="center"/>
              <w:rPr>
                <w:rFonts w:ascii="TH Niramit AS" w:hAnsi="TH Niramit AS" w:cs="TH Niramit AS"/>
                <w:sz w:val="32"/>
                <w:szCs w:val="32"/>
              </w:rPr>
            </w:pPr>
          </w:p>
        </w:tc>
        <w:tc>
          <w:tcPr>
            <w:tcW w:w="330" w:type="pct"/>
            <w:shd w:val="clear" w:color="auto" w:fill="auto"/>
          </w:tcPr>
          <w:p w14:paraId="0EF4FEAF" w14:textId="09230FD9" w:rsidR="007B7660" w:rsidRPr="00A55BF5" w:rsidRDefault="007B7660" w:rsidP="00293E5E">
            <w:pPr>
              <w:spacing w:after="0" w:line="240" w:lineRule="auto"/>
              <w:jc w:val="center"/>
              <w:rPr>
                <w:rFonts w:ascii="TH Niramit AS" w:hAnsi="TH Niramit AS" w:cs="TH Niramit AS"/>
                <w:sz w:val="32"/>
                <w:szCs w:val="32"/>
              </w:rPr>
            </w:pPr>
          </w:p>
        </w:tc>
      </w:tr>
      <w:tr w:rsidR="007B7660" w:rsidRPr="00A55BF5" w14:paraId="067D92D1" w14:textId="77777777" w:rsidTr="0021653F">
        <w:tc>
          <w:tcPr>
            <w:tcW w:w="216" w:type="pct"/>
            <w:shd w:val="clear" w:color="auto" w:fill="auto"/>
          </w:tcPr>
          <w:p w14:paraId="5F1FCCF2" w14:textId="77777777" w:rsidR="007B7660" w:rsidRPr="00A55BF5" w:rsidRDefault="007B7660" w:rsidP="00293E5E">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1</w:t>
            </w:r>
            <w:r w:rsidRPr="00A55BF5">
              <w:rPr>
                <w:rFonts w:ascii="TH Niramit AS" w:hAnsi="TH Niramit AS" w:cs="TH Niramit AS"/>
                <w:sz w:val="32"/>
                <w:szCs w:val="32"/>
                <w:cs/>
              </w:rPr>
              <w:t>.</w:t>
            </w:r>
            <w:r w:rsidRPr="00A55BF5">
              <w:rPr>
                <w:rFonts w:ascii="TH Niramit AS" w:hAnsi="TH Niramit AS" w:cs="TH Niramit AS"/>
                <w:sz w:val="32"/>
                <w:szCs w:val="32"/>
              </w:rPr>
              <w:t>4</w:t>
            </w:r>
          </w:p>
        </w:tc>
        <w:tc>
          <w:tcPr>
            <w:tcW w:w="1277" w:type="pct"/>
            <w:shd w:val="clear" w:color="auto" w:fill="auto"/>
          </w:tcPr>
          <w:p w14:paraId="62064464" w14:textId="4864C37A" w:rsidR="007B7660" w:rsidRPr="00A55BF5" w:rsidRDefault="007B7660" w:rsidP="00293E5E">
            <w:pPr>
              <w:spacing w:after="0" w:line="240" w:lineRule="auto"/>
              <w:rPr>
                <w:rFonts w:ascii="TH Niramit AS" w:hAnsi="TH Niramit AS" w:cs="TH Niramit AS"/>
                <w:color w:val="000000"/>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requirements of the stakeholders, especially the external stakeholders, are gathered, and that these are reflected in the expected learning outcomes</w:t>
            </w:r>
            <w:r w:rsidRPr="00A55BF5">
              <w:rPr>
                <w:rFonts w:ascii="TH Niramit AS" w:hAnsi="TH Niramit AS" w:cs="TH Niramit AS"/>
                <w:color w:val="000000"/>
                <w:sz w:val="32"/>
                <w:szCs w:val="32"/>
                <w:cs/>
              </w:rPr>
              <w:t>.</w:t>
            </w:r>
          </w:p>
        </w:tc>
        <w:tc>
          <w:tcPr>
            <w:tcW w:w="1574" w:type="pct"/>
            <w:vMerge/>
            <w:shd w:val="clear" w:color="auto" w:fill="auto"/>
          </w:tcPr>
          <w:p w14:paraId="257AA06C" w14:textId="67E99759" w:rsidR="007B7660" w:rsidRPr="00A55BF5" w:rsidRDefault="007B7660" w:rsidP="006410D7">
            <w:pPr>
              <w:spacing w:after="0" w:line="240" w:lineRule="auto"/>
              <w:jc w:val="thaiDistribute"/>
              <w:rPr>
                <w:rFonts w:ascii="TH Niramit AS" w:hAnsi="TH Niramit AS" w:cs="TH Niramit AS"/>
                <w:sz w:val="32"/>
                <w:szCs w:val="32"/>
              </w:rPr>
            </w:pPr>
          </w:p>
        </w:tc>
        <w:tc>
          <w:tcPr>
            <w:tcW w:w="1603" w:type="pct"/>
            <w:vMerge/>
            <w:shd w:val="clear" w:color="auto" w:fill="auto"/>
          </w:tcPr>
          <w:p w14:paraId="6C691EE1" w14:textId="3362948C" w:rsidR="007B7660" w:rsidRPr="00A55BF5" w:rsidRDefault="007B7660" w:rsidP="00D2032A">
            <w:pPr>
              <w:spacing w:after="0" w:line="240" w:lineRule="auto"/>
              <w:jc w:val="thaiDistribute"/>
              <w:rPr>
                <w:rFonts w:ascii="TH Niramit AS" w:hAnsi="TH Niramit AS" w:cs="TH Niramit AS"/>
                <w:sz w:val="32"/>
                <w:szCs w:val="32"/>
              </w:rPr>
            </w:pPr>
          </w:p>
        </w:tc>
        <w:tc>
          <w:tcPr>
            <w:tcW w:w="330" w:type="pct"/>
            <w:shd w:val="clear" w:color="auto" w:fill="auto"/>
          </w:tcPr>
          <w:p w14:paraId="17D2A12A" w14:textId="710DA43C" w:rsidR="007B7660" w:rsidRPr="00A55BF5" w:rsidRDefault="007B7660" w:rsidP="00293E5E">
            <w:pPr>
              <w:spacing w:after="0" w:line="240" w:lineRule="auto"/>
              <w:jc w:val="center"/>
              <w:rPr>
                <w:rFonts w:ascii="TH Niramit AS" w:hAnsi="TH Niramit AS" w:cs="TH Niramit AS"/>
                <w:sz w:val="32"/>
                <w:szCs w:val="32"/>
                <w:cs/>
              </w:rPr>
            </w:pPr>
          </w:p>
        </w:tc>
      </w:tr>
      <w:tr w:rsidR="007B7660" w:rsidRPr="00A55BF5" w14:paraId="70400D2D" w14:textId="77777777" w:rsidTr="0021653F">
        <w:tc>
          <w:tcPr>
            <w:tcW w:w="216" w:type="pct"/>
            <w:shd w:val="clear" w:color="auto" w:fill="auto"/>
          </w:tcPr>
          <w:p w14:paraId="1A760524" w14:textId="77777777" w:rsidR="007B7660" w:rsidRPr="00A55BF5" w:rsidRDefault="007B7660" w:rsidP="00293E5E">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1</w:t>
            </w:r>
            <w:r w:rsidRPr="00A55BF5">
              <w:rPr>
                <w:rFonts w:ascii="TH Niramit AS" w:hAnsi="TH Niramit AS" w:cs="TH Niramit AS"/>
                <w:sz w:val="32"/>
                <w:szCs w:val="32"/>
                <w:cs/>
              </w:rPr>
              <w:t>.</w:t>
            </w:r>
            <w:r w:rsidRPr="00A55BF5">
              <w:rPr>
                <w:rFonts w:ascii="TH Niramit AS" w:hAnsi="TH Niramit AS" w:cs="TH Niramit AS"/>
                <w:sz w:val="32"/>
                <w:szCs w:val="32"/>
              </w:rPr>
              <w:t>5</w:t>
            </w:r>
          </w:p>
        </w:tc>
        <w:tc>
          <w:tcPr>
            <w:tcW w:w="1277" w:type="pct"/>
            <w:shd w:val="clear" w:color="auto" w:fill="auto"/>
          </w:tcPr>
          <w:p w14:paraId="5A17E6ED" w14:textId="77777777" w:rsidR="0021653F" w:rsidRDefault="007B7660" w:rsidP="0021653F">
            <w:pPr>
              <w:spacing w:after="0" w:line="240" w:lineRule="auto"/>
              <w:rPr>
                <w:rFonts w:ascii="TH Niramit AS" w:hAnsi="TH Niramit AS" w:cs="TH Niramit AS"/>
                <w:color w:val="000000"/>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expected learning outcomes are achieved by the students by the time they graduate</w:t>
            </w:r>
            <w:r w:rsidRPr="00A55BF5">
              <w:rPr>
                <w:rFonts w:ascii="TH Niramit AS" w:hAnsi="TH Niramit AS" w:cs="TH Niramit AS"/>
                <w:color w:val="000000"/>
                <w:sz w:val="32"/>
                <w:szCs w:val="32"/>
                <w:cs/>
              </w:rPr>
              <w:t>.</w:t>
            </w:r>
          </w:p>
          <w:p w14:paraId="26DFB3D1" w14:textId="77777777" w:rsidR="00EA00F1" w:rsidRDefault="00EA00F1" w:rsidP="0021653F">
            <w:pPr>
              <w:spacing w:after="0" w:line="240" w:lineRule="auto"/>
              <w:rPr>
                <w:rFonts w:ascii="TH Niramit AS" w:hAnsi="TH Niramit AS" w:cs="TH Niramit AS"/>
                <w:color w:val="000000"/>
                <w:sz w:val="32"/>
                <w:szCs w:val="32"/>
              </w:rPr>
            </w:pPr>
          </w:p>
          <w:p w14:paraId="3E93E6B8" w14:textId="77777777" w:rsidR="00EA00F1" w:rsidRDefault="00EA00F1" w:rsidP="0021653F">
            <w:pPr>
              <w:spacing w:after="0" w:line="240" w:lineRule="auto"/>
              <w:rPr>
                <w:rFonts w:ascii="TH Niramit AS" w:hAnsi="TH Niramit AS" w:cs="TH Niramit AS"/>
                <w:color w:val="000000"/>
                <w:sz w:val="32"/>
                <w:szCs w:val="32"/>
              </w:rPr>
            </w:pPr>
          </w:p>
          <w:p w14:paraId="6262048F" w14:textId="77777777" w:rsidR="00EA00F1" w:rsidRDefault="00EA00F1" w:rsidP="0021653F">
            <w:pPr>
              <w:spacing w:after="0" w:line="240" w:lineRule="auto"/>
              <w:rPr>
                <w:rFonts w:ascii="TH Niramit AS" w:hAnsi="TH Niramit AS" w:cs="TH Niramit AS"/>
                <w:color w:val="000000"/>
                <w:sz w:val="32"/>
                <w:szCs w:val="32"/>
              </w:rPr>
            </w:pPr>
          </w:p>
          <w:p w14:paraId="28C69B61" w14:textId="77777777" w:rsidR="00EA00F1" w:rsidRDefault="00EA00F1" w:rsidP="0021653F">
            <w:pPr>
              <w:spacing w:after="0" w:line="240" w:lineRule="auto"/>
              <w:rPr>
                <w:rFonts w:ascii="TH Niramit AS" w:hAnsi="TH Niramit AS" w:cs="TH Niramit AS"/>
                <w:color w:val="000000"/>
                <w:sz w:val="32"/>
                <w:szCs w:val="32"/>
              </w:rPr>
            </w:pPr>
          </w:p>
          <w:p w14:paraId="4B6D1975" w14:textId="77777777" w:rsidR="00EA00F1" w:rsidRDefault="00EA00F1" w:rsidP="0021653F">
            <w:pPr>
              <w:spacing w:after="0" w:line="240" w:lineRule="auto"/>
              <w:rPr>
                <w:rFonts w:ascii="TH Niramit AS" w:hAnsi="TH Niramit AS" w:cs="TH Niramit AS"/>
                <w:color w:val="000000"/>
                <w:sz w:val="32"/>
                <w:szCs w:val="32"/>
              </w:rPr>
            </w:pPr>
          </w:p>
          <w:p w14:paraId="3CAFE5CF" w14:textId="203026D2" w:rsidR="00EA00F1" w:rsidRPr="00A55BF5" w:rsidRDefault="00EA00F1" w:rsidP="0021653F">
            <w:pPr>
              <w:spacing w:after="0" w:line="240" w:lineRule="auto"/>
              <w:rPr>
                <w:rFonts w:ascii="TH Niramit AS" w:hAnsi="TH Niramit AS" w:cs="TH Niramit AS"/>
                <w:color w:val="000000"/>
                <w:sz w:val="32"/>
                <w:szCs w:val="32"/>
              </w:rPr>
            </w:pPr>
          </w:p>
        </w:tc>
        <w:tc>
          <w:tcPr>
            <w:tcW w:w="1574" w:type="pct"/>
            <w:vMerge/>
            <w:shd w:val="clear" w:color="auto" w:fill="auto"/>
          </w:tcPr>
          <w:p w14:paraId="431004B9" w14:textId="2E0C0CFC" w:rsidR="007B7660" w:rsidRPr="00A55BF5" w:rsidRDefault="007B7660" w:rsidP="00293E5E">
            <w:pPr>
              <w:spacing w:after="0" w:line="240" w:lineRule="auto"/>
              <w:jc w:val="center"/>
              <w:rPr>
                <w:rFonts w:ascii="TH Niramit AS" w:hAnsi="TH Niramit AS" w:cs="TH Niramit AS"/>
                <w:sz w:val="32"/>
                <w:szCs w:val="32"/>
              </w:rPr>
            </w:pPr>
          </w:p>
        </w:tc>
        <w:tc>
          <w:tcPr>
            <w:tcW w:w="1603" w:type="pct"/>
            <w:vMerge/>
            <w:shd w:val="clear" w:color="auto" w:fill="auto"/>
          </w:tcPr>
          <w:p w14:paraId="589214D5" w14:textId="6AFAAEAD" w:rsidR="007B7660" w:rsidRPr="00A55BF5" w:rsidRDefault="007B7660" w:rsidP="00D2032A">
            <w:pPr>
              <w:spacing w:after="0" w:line="240" w:lineRule="auto"/>
              <w:jc w:val="thaiDistribute"/>
              <w:rPr>
                <w:rFonts w:ascii="TH Niramit AS" w:hAnsi="TH Niramit AS" w:cs="TH Niramit AS"/>
                <w:sz w:val="32"/>
                <w:szCs w:val="32"/>
              </w:rPr>
            </w:pPr>
          </w:p>
        </w:tc>
        <w:tc>
          <w:tcPr>
            <w:tcW w:w="330" w:type="pct"/>
            <w:shd w:val="clear" w:color="auto" w:fill="auto"/>
          </w:tcPr>
          <w:p w14:paraId="7736113B" w14:textId="1A6D3799" w:rsidR="007B7660" w:rsidRPr="00A55BF5" w:rsidRDefault="007B7660" w:rsidP="00293E5E">
            <w:pPr>
              <w:spacing w:after="0" w:line="240" w:lineRule="auto"/>
              <w:jc w:val="center"/>
              <w:rPr>
                <w:rFonts w:ascii="TH Niramit AS" w:hAnsi="TH Niramit AS" w:cs="TH Niramit AS"/>
                <w:sz w:val="32"/>
                <w:szCs w:val="32"/>
                <w:cs/>
              </w:rPr>
            </w:pPr>
          </w:p>
        </w:tc>
      </w:tr>
      <w:tr w:rsidR="00E27D60" w:rsidRPr="00A55BF5" w14:paraId="19884EEF" w14:textId="77777777" w:rsidTr="00BE4981">
        <w:tc>
          <w:tcPr>
            <w:tcW w:w="216" w:type="pct"/>
            <w:shd w:val="clear" w:color="auto" w:fill="auto"/>
          </w:tcPr>
          <w:p w14:paraId="64466437" w14:textId="77777777" w:rsidR="00021FD7" w:rsidRPr="00A55BF5" w:rsidRDefault="00021FD7" w:rsidP="00291DD2">
            <w:pPr>
              <w:spacing w:after="0" w:line="240" w:lineRule="auto"/>
              <w:jc w:val="center"/>
              <w:rPr>
                <w:rFonts w:ascii="TH Niramit AS" w:hAnsi="TH Niramit AS" w:cs="TH Niramit AS"/>
                <w:b/>
                <w:bCs/>
                <w:sz w:val="32"/>
                <w:szCs w:val="32"/>
                <w:cs/>
              </w:rPr>
            </w:pPr>
            <w:r w:rsidRPr="00A55BF5">
              <w:rPr>
                <w:rFonts w:ascii="TH Niramit AS" w:hAnsi="TH Niramit AS" w:cs="TH Niramit AS"/>
                <w:b/>
                <w:bCs/>
                <w:sz w:val="32"/>
                <w:szCs w:val="32"/>
                <w:cs/>
              </w:rPr>
              <w:lastRenderedPageBreak/>
              <w:t>2</w:t>
            </w:r>
          </w:p>
        </w:tc>
        <w:tc>
          <w:tcPr>
            <w:tcW w:w="4454" w:type="pct"/>
            <w:gridSpan w:val="3"/>
            <w:shd w:val="clear" w:color="auto" w:fill="auto"/>
          </w:tcPr>
          <w:p w14:paraId="7B7F8F55" w14:textId="77777777" w:rsidR="00021FD7" w:rsidRPr="00A55BF5" w:rsidRDefault="00021FD7" w:rsidP="00291DD2">
            <w:pPr>
              <w:spacing w:after="0" w:line="240" w:lineRule="auto"/>
              <w:rPr>
                <w:rFonts w:ascii="TH Niramit AS" w:hAnsi="TH Niramit AS" w:cs="TH Niramit AS"/>
                <w:sz w:val="32"/>
                <w:szCs w:val="32"/>
              </w:rPr>
            </w:pPr>
            <w:proofErr w:type="spellStart"/>
            <w:r w:rsidRPr="00A55BF5">
              <w:rPr>
                <w:rFonts w:ascii="TH Niramit AS" w:hAnsi="TH Niramit AS" w:cs="TH Niramit AS"/>
                <w:b/>
                <w:bCs/>
                <w:sz w:val="32"/>
                <w:szCs w:val="32"/>
              </w:rPr>
              <w:t>Programme</w:t>
            </w:r>
            <w:proofErr w:type="spellEnd"/>
            <w:r w:rsidRPr="00A55BF5">
              <w:rPr>
                <w:rFonts w:ascii="TH Niramit AS" w:hAnsi="TH Niramit AS" w:cs="TH Niramit AS"/>
                <w:b/>
                <w:bCs/>
                <w:sz w:val="32"/>
                <w:szCs w:val="32"/>
              </w:rPr>
              <w:t xml:space="preserve"> Structure and Content</w:t>
            </w:r>
          </w:p>
        </w:tc>
        <w:tc>
          <w:tcPr>
            <w:tcW w:w="330" w:type="pct"/>
            <w:shd w:val="clear" w:color="auto" w:fill="auto"/>
          </w:tcPr>
          <w:p w14:paraId="67AAABA9" w14:textId="1FBD3D90" w:rsidR="00021FD7" w:rsidRPr="00A55BF5" w:rsidRDefault="00A55BF5" w:rsidP="003E56DB">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4</w:t>
            </w:r>
          </w:p>
        </w:tc>
      </w:tr>
      <w:tr w:rsidR="00A66D79" w:rsidRPr="00A55BF5" w14:paraId="381FAD73" w14:textId="77777777" w:rsidTr="0021653F">
        <w:tc>
          <w:tcPr>
            <w:tcW w:w="216" w:type="pct"/>
            <w:shd w:val="clear" w:color="auto" w:fill="auto"/>
          </w:tcPr>
          <w:p w14:paraId="1D48E6D1"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2.1</w:t>
            </w:r>
          </w:p>
        </w:tc>
        <w:tc>
          <w:tcPr>
            <w:tcW w:w="1277" w:type="pct"/>
            <w:shd w:val="clear" w:color="auto" w:fill="auto"/>
          </w:tcPr>
          <w:p w14:paraId="6D94E012" w14:textId="7D7DD9AE" w:rsidR="00A66D79" w:rsidRPr="00A55BF5" w:rsidRDefault="00A66D79" w:rsidP="00A66D79">
            <w:pPr>
              <w:autoSpaceDE w:val="0"/>
              <w:autoSpaceDN w:val="0"/>
              <w:adjustRightInd w:val="0"/>
              <w:spacing w:after="0" w:line="240" w:lineRule="auto"/>
              <w:rPr>
                <w:rFonts w:ascii="TH Niramit AS" w:hAnsi="TH Niramit AS" w:cs="TH Niramit AS"/>
                <w:color w:val="000000"/>
                <w:sz w:val="32"/>
                <w:szCs w:val="32"/>
              </w:rPr>
            </w:pPr>
            <w:r w:rsidRPr="00A55BF5">
              <w:rPr>
                <w:rFonts w:ascii="TH Niramit AS" w:hAnsi="TH Niramit AS" w:cs="TH Niramit AS"/>
                <w:color w:val="000000"/>
                <w:sz w:val="32"/>
                <w:szCs w:val="32"/>
              </w:rPr>
              <w:t xml:space="preserve">The specifications of 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and all its courses are shown to be comprehensive, up</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to</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date, and made available and communicated to all stakeholders</w:t>
            </w:r>
            <w:r w:rsidRPr="00A55BF5">
              <w:rPr>
                <w:rFonts w:ascii="TH Niramit AS" w:hAnsi="TH Niramit AS" w:cs="TH Niramit AS"/>
                <w:color w:val="000000"/>
                <w:sz w:val="32"/>
                <w:szCs w:val="32"/>
                <w:cs/>
              </w:rPr>
              <w:t>.</w:t>
            </w:r>
          </w:p>
        </w:tc>
        <w:tc>
          <w:tcPr>
            <w:tcW w:w="1574" w:type="pct"/>
            <w:vMerge w:val="restart"/>
            <w:shd w:val="clear" w:color="auto" w:fill="auto"/>
          </w:tcPr>
          <w:p w14:paraId="47D050F0" w14:textId="4CD0D758" w:rsidR="00A66D79" w:rsidRPr="001C628B" w:rsidRDefault="00A66D79" w:rsidP="007E005C">
            <w:pPr>
              <w:pStyle w:val="ListParagraph"/>
              <w:numPr>
                <w:ilvl w:val="0"/>
                <w:numId w:val="63"/>
              </w:numPr>
              <w:suppressAutoHyphens w:val="0"/>
              <w:spacing w:after="0" w:line="240" w:lineRule="auto"/>
              <w:ind w:left="325" w:hanging="284"/>
              <w:jc w:val="thaiDistribute"/>
              <w:rPr>
                <w:rFonts w:ascii="TH Niramit AS" w:hAnsi="TH Niramit AS" w:cs="TH Niramit AS"/>
                <w:color w:val="auto"/>
                <w:sz w:val="32"/>
                <w:szCs w:val="32"/>
              </w:rPr>
            </w:pPr>
            <w:r w:rsidRPr="0025419C">
              <w:rPr>
                <w:rFonts w:ascii="TH SarabunPSK" w:hAnsi="TH SarabunPSK" w:cs="TH SarabunPSK" w:hint="cs"/>
                <w:color w:val="auto"/>
                <w:sz w:val="32"/>
                <w:szCs w:val="32"/>
                <w:cs/>
              </w:rPr>
              <w:t>หลักสูตร</w:t>
            </w:r>
            <w:r>
              <w:rPr>
                <w:rFonts w:ascii="TH SarabunPSK" w:hAnsi="TH SarabunPSK" w:cs="TH SarabunPSK" w:hint="cs"/>
                <w:color w:val="auto"/>
                <w:sz w:val="32"/>
                <w:szCs w:val="32"/>
                <w:cs/>
              </w:rPr>
              <w:t xml:space="preserve">ออกแบบรายวิชาตามแนวทาง </w:t>
            </w:r>
            <w:r>
              <w:rPr>
                <w:rFonts w:ascii="TH SarabunPSK" w:hAnsi="TH SarabunPSK" w:cs="TH SarabunPSK"/>
                <w:color w:val="auto"/>
                <w:sz w:val="32"/>
                <w:szCs w:val="32"/>
              </w:rPr>
              <w:t xml:space="preserve">Backward Curriculum Design </w:t>
            </w:r>
            <w:r>
              <w:rPr>
                <w:rFonts w:ascii="TH SarabunPSK" w:hAnsi="TH SarabunPSK" w:cs="TH SarabunPSK" w:hint="cs"/>
                <w:color w:val="auto"/>
                <w:sz w:val="32"/>
                <w:szCs w:val="32"/>
                <w:cs/>
              </w:rPr>
              <w:t>โดย</w:t>
            </w:r>
            <w:r w:rsidRPr="0025419C">
              <w:rPr>
                <w:rFonts w:ascii="TH SarabunPSK" w:hAnsi="TH SarabunPSK" w:cs="TH SarabunPSK" w:hint="cs"/>
                <w:color w:val="auto"/>
                <w:sz w:val="32"/>
                <w:szCs w:val="32"/>
                <w:cs/>
              </w:rPr>
              <w:t xml:space="preserve">วิเคราะห์ </w:t>
            </w:r>
            <w:r w:rsidRPr="001C628B">
              <w:rPr>
                <w:rFonts w:ascii="TH Niramit AS" w:hAnsi="TH Niramit AS" w:cs="TH Niramit AS"/>
                <w:color w:val="auto"/>
                <w:sz w:val="32"/>
                <w:szCs w:val="32"/>
              </w:rPr>
              <w:t xml:space="preserve">PLOs </w:t>
            </w:r>
            <w:r w:rsidRPr="001C628B">
              <w:rPr>
                <w:rFonts w:ascii="TH Niramit AS" w:hAnsi="TH Niramit AS" w:cs="TH Niramit AS"/>
                <w:color w:val="auto"/>
                <w:sz w:val="32"/>
                <w:szCs w:val="32"/>
                <w:cs/>
              </w:rPr>
              <w:t>ตามกรอบของ</w:t>
            </w:r>
            <w:r w:rsidRPr="001C628B">
              <w:rPr>
                <w:rFonts w:ascii="TH Niramit AS" w:hAnsi="TH Niramit AS" w:cs="TH Niramit AS"/>
                <w:color w:val="auto"/>
                <w:sz w:val="32"/>
                <w:szCs w:val="32"/>
              </w:rPr>
              <w:t xml:space="preserve"> Bloom</w:t>
            </w:r>
            <w:r w:rsidRPr="001C628B">
              <w:rPr>
                <w:rFonts w:ascii="TH Niramit AS" w:hAnsi="TH Niramit AS" w:cs="TH Niramit AS"/>
                <w:color w:val="auto"/>
                <w:sz w:val="32"/>
                <w:szCs w:val="32"/>
                <w:cs/>
              </w:rPr>
              <w:t>’</w:t>
            </w:r>
            <w:r w:rsidRPr="001C628B">
              <w:rPr>
                <w:rFonts w:ascii="TH Niramit AS" w:hAnsi="TH Niramit AS" w:cs="TH Niramit AS"/>
                <w:color w:val="auto"/>
                <w:sz w:val="32"/>
                <w:szCs w:val="32"/>
              </w:rPr>
              <w:t xml:space="preserve">s Taxonomy </w:t>
            </w:r>
            <w:r w:rsidRPr="001C628B">
              <w:rPr>
                <w:rFonts w:ascii="TH Niramit AS" w:hAnsi="TH Niramit AS" w:cs="TH Niramit AS"/>
                <w:color w:val="auto"/>
                <w:sz w:val="32"/>
                <w:szCs w:val="32"/>
                <w:cs/>
              </w:rPr>
              <w:t xml:space="preserve">ตามมิติ </w:t>
            </w:r>
            <w:r w:rsidRPr="001C628B">
              <w:rPr>
                <w:rFonts w:ascii="TH Niramit AS" w:hAnsi="TH Niramit AS" w:cs="TH Niramit AS"/>
                <w:color w:val="auto"/>
                <w:sz w:val="32"/>
                <w:szCs w:val="32"/>
              </w:rPr>
              <w:t>CAP (</w:t>
            </w:r>
            <w:r w:rsidRPr="001C628B">
              <w:rPr>
                <w:rFonts w:ascii="TH Niramit AS" w:hAnsi="TH Niramit AS" w:cs="TH Niramit AS"/>
                <w:color w:val="auto"/>
                <w:sz w:val="32"/>
                <w:szCs w:val="32"/>
                <w:cs/>
              </w:rPr>
              <w:t>ความรู้ เจตคติ และทักษะ</w:t>
            </w:r>
            <w:r w:rsidRPr="001C628B">
              <w:rPr>
                <w:rFonts w:ascii="TH Niramit AS" w:hAnsi="TH Niramit AS" w:cs="TH Niramit AS"/>
                <w:color w:val="auto"/>
                <w:sz w:val="32"/>
                <w:szCs w:val="32"/>
              </w:rPr>
              <w:t xml:space="preserve">) </w:t>
            </w:r>
            <w:r w:rsidRPr="001C628B">
              <w:rPr>
                <w:rFonts w:ascii="TH Niramit AS" w:hAnsi="TH Niramit AS" w:cs="TH Niramit AS"/>
                <w:color w:val="auto"/>
                <w:sz w:val="32"/>
                <w:szCs w:val="32"/>
                <w:cs/>
              </w:rPr>
              <w:t xml:space="preserve">เพื่อจัดทำ </w:t>
            </w:r>
            <w:r w:rsidRPr="001C628B">
              <w:rPr>
                <w:rFonts w:ascii="TH Niramit AS" w:hAnsi="TH Niramit AS" w:cs="TH Niramit AS"/>
                <w:color w:val="auto"/>
                <w:sz w:val="32"/>
                <w:szCs w:val="32"/>
              </w:rPr>
              <w:t xml:space="preserve">YLOs </w:t>
            </w:r>
            <w:r w:rsidRPr="001C628B">
              <w:rPr>
                <w:rFonts w:ascii="TH Niramit AS" w:hAnsi="TH Niramit AS" w:cs="TH Niramit AS"/>
                <w:color w:val="auto"/>
                <w:sz w:val="32"/>
                <w:szCs w:val="32"/>
                <w:cs/>
              </w:rPr>
              <w:t>กิจกรรมในรายวิชา กิจกรรมเสริมหลักสูตร และวิธีวัดผล</w:t>
            </w:r>
          </w:p>
          <w:p w14:paraId="1DBDD770" w14:textId="62B341A2" w:rsidR="00A66D79" w:rsidRPr="001C628B" w:rsidRDefault="00A66D79" w:rsidP="007E005C">
            <w:pPr>
              <w:pStyle w:val="ListParagraph"/>
              <w:numPr>
                <w:ilvl w:val="0"/>
                <w:numId w:val="63"/>
              </w:numPr>
              <w:spacing w:after="0" w:line="240" w:lineRule="auto"/>
              <w:ind w:left="325" w:hanging="284"/>
              <w:jc w:val="thaiDistribute"/>
              <w:rPr>
                <w:rFonts w:ascii="TH Niramit AS" w:hAnsi="TH Niramit AS" w:cs="TH Niramit AS"/>
                <w:sz w:val="32"/>
                <w:szCs w:val="32"/>
              </w:rPr>
            </w:pPr>
            <w:r w:rsidRPr="001C628B">
              <w:rPr>
                <w:rFonts w:ascii="TH Niramit AS" w:hAnsi="TH Niramit AS" w:cs="TH Niramit AS"/>
                <w:sz w:val="32"/>
                <w:szCs w:val="32"/>
                <w:cs/>
              </w:rPr>
              <w:t xml:space="preserve">หลักสูตรรวบรวมข้อเสนอแนะและความคิดเห็นของผู้ส่วนได้ส่วนเสียทั้ง </w:t>
            </w:r>
            <w:r w:rsidRPr="001C628B">
              <w:rPr>
                <w:rFonts w:ascii="TH Niramit AS" w:hAnsi="TH Niramit AS" w:cs="TH Niramit AS"/>
                <w:sz w:val="32"/>
                <w:szCs w:val="32"/>
              </w:rPr>
              <w:t xml:space="preserve">3 </w:t>
            </w:r>
            <w:r w:rsidRPr="001C628B">
              <w:rPr>
                <w:rFonts w:ascii="TH Niramit AS" w:hAnsi="TH Niramit AS" w:cs="TH Niramit AS"/>
                <w:sz w:val="32"/>
                <w:szCs w:val="32"/>
                <w:cs/>
              </w:rPr>
              <w:t>กลุ่ม โดยการจัดประชุมกลุ่มย่อย และการจัดเก็บข้อมูลป้อนกลับ และนำมาวิเคราะห์เพื่อใช้ทบทวนและปรับปรุงเนื้อหารายวิชาและกลยุทธ์การสอน</w:t>
            </w:r>
          </w:p>
          <w:p w14:paraId="332D3A16" w14:textId="11E9C5C9" w:rsidR="00A66D79" w:rsidRPr="001C628B" w:rsidRDefault="00A66D79" w:rsidP="007E005C">
            <w:pPr>
              <w:pStyle w:val="ListParagraph"/>
              <w:numPr>
                <w:ilvl w:val="0"/>
                <w:numId w:val="63"/>
              </w:numPr>
              <w:suppressAutoHyphens w:val="0"/>
              <w:spacing w:after="0" w:line="240" w:lineRule="auto"/>
              <w:ind w:left="325" w:hanging="284"/>
              <w:jc w:val="thaiDistribute"/>
              <w:rPr>
                <w:rFonts w:ascii="TH Niramit AS" w:hAnsi="TH Niramit AS" w:cs="TH Niramit AS"/>
                <w:color w:val="auto"/>
                <w:sz w:val="32"/>
                <w:szCs w:val="32"/>
              </w:rPr>
            </w:pPr>
            <w:r w:rsidRPr="001C628B">
              <w:rPr>
                <w:rFonts w:ascii="TH Niramit AS" w:hAnsi="TH Niramit AS" w:cs="TH Niramit AS"/>
                <w:sz w:val="32"/>
                <w:szCs w:val="32"/>
                <w:cs/>
              </w:rPr>
              <w:t xml:space="preserve">หลักสูตรจัดทำแผนที่แสดงความเชื่อมโยงระหว่างรายวิชากับ </w:t>
            </w:r>
            <w:r w:rsidRPr="001C628B">
              <w:rPr>
                <w:rFonts w:ascii="TH Niramit AS" w:hAnsi="TH Niramit AS" w:cs="TH Niramit AS"/>
                <w:sz w:val="32"/>
                <w:szCs w:val="32"/>
              </w:rPr>
              <w:t>PLOs</w:t>
            </w:r>
            <w:r w:rsidRPr="001C628B">
              <w:rPr>
                <w:rFonts w:ascii="TH Niramit AS" w:hAnsi="TH Niramit AS" w:cs="TH Niramit AS"/>
                <w:sz w:val="32"/>
                <w:szCs w:val="32"/>
                <w:cs/>
              </w:rPr>
              <w:t xml:space="preserve"> (</w:t>
            </w:r>
            <w:r w:rsidRPr="001C628B">
              <w:rPr>
                <w:rFonts w:ascii="TH Niramit AS" w:hAnsi="TH Niramit AS" w:cs="TH Niramit AS"/>
                <w:sz w:val="32"/>
                <w:szCs w:val="32"/>
              </w:rPr>
              <w:t>Curriculum mapping</w:t>
            </w:r>
            <w:r w:rsidRPr="001C628B">
              <w:rPr>
                <w:rFonts w:ascii="TH Niramit AS" w:hAnsi="TH Niramit AS" w:cs="TH Niramit AS"/>
                <w:sz w:val="32"/>
                <w:szCs w:val="32"/>
                <w:cs/>
              </w:rPr>
              <w:t xml:space="preserve">) และเริ่มเชื่อมโยง </w:t>
            </w:r>
            <w:r w:rsidRPr="001C628B">
              <w:rPr>
                <w:rFonts w:ascii="TH Niramit AS" w:hAnsi="TH Niramit AS" w:cs="TH Niramit AS"/>
                <w:sz w:val="32"/>
                <w:szCs w:val="32"/>
              </w:rPr>
              <w:t xml:space="preserve">CLOs </w:t>
            </w:r>
            <w:r w:rsidRPr="001C628B">
              <w:rPr>
                <w:rFonts w:ascii="TH Niramit AS" w:hAnsi="TH Niramit AS" w:cs="TH Niramit AS"/>
                <w:sz w:val="32"/>
                <w:szCs w:val="32"/>
                <w:cs/>
              </w:rPr>
              <w:t xml:space="preserve">กับ </w:t>
            </w:r>
            <w:r w:rsidRPr="001C628B">
              <w:rPr>
                <w:rFonts w:ascii="TH Niramit AS" w:hAnsi="TH Niramit AS" w:cs="TH Niramit AS"/>
                <w:sz w:val="32"/>
                <w:szCs w:val="32"/>
              </w:rPr>
              <w:t>YLOs</w:t>
            </w:r>
          </w:p>
          <w:p w14:paraId="307E314E" w14:textId="02E2190C" w:rsidR="00A66D79" w:rsidRPr="00A66D79" w:rsidRDefault="00A66D79" w:rsidP="007E005C">
            <w:pPr>
              <w:pStyle w:val="ListParagraph"/>
              <w:numPr>
                <w:ilvl w:val="0"/>
                <w:numId w:val="63"/>
              </w:numPr>
              <w:suppressAutoHyphens w:val="0"/>
              <w:spacing w:after="0" w:line="240" w:lineRule="auto"/>
              <w:ind w:left="325" w:hanging="284"/>
              <w:jc w:val="thaiDistribute"/>
              <w:rPr>
                <w:rFonts w:ascii="TH Niramit AS" w:hAnsi="TH Niramit AS" w:cs="TH Niramit AS"/>
                <w:color w:val="auto"/>
                <w:sz w:val="32"/>
                <w:szCs w:val="32"/>
              </w:rPr>
            </w:pPr>
            <w:r w:rsidRPr="00A66D79">
              <w:rPr>
                <w:rFonts w:ascii="TH Niramit AS" w:hAnsi="TH Niramit AS" w:cs="TH Niramit AS" w:hint="cs"/>
                <w:color w:val="auto"/>
                <w:sz w:val="32"/>
                <w:szCs w:val="32"/>
                <w:cs/>
              </w:rPr>
              <w:t>หลักสูตรจัดกลุ่มรายวิชาสำหรับการเรียนในแต่ละชั้นปีโดยพิจารณาตาม</w:t>
            </w:r>
            <w:r w:rsidRPr="00A66D79">
              <w:rPr>
                <w:rFonts w:ascii="TH Niramit AS" w:hAnsi="TH Niramit AS" w:cs="TH Niramit AS"/>
                <w:color w:val="auto"/>
                <w:sz w:val="32"/>
                <w:szCs w:val="32"/>
                <w:cs/>
              </w:rPr>
              <w:t xml:space="preserve"> </w:t>
            </w:r>
            <w:r w:rsidRPr="00A66D79">
              <w:rPr>
                <w:rFonts w:ascii="TH Niramit AS" w:hAnsi="TH Niramit AS" w:cs="TH Niramit AS"/>
                <w:color w:val="auto"/>
                <w:sz w:val="32"/>
                <w:szCs w:val="32"/>
              </w:rPr>
              <w:t xml:space="preserve">YLOs </w:t>
            </w:r>
            <w:r w:rsidRPr="00A66D79">
              <w:rPr>
                <w:rFonts w:ascii="TH Niramit AS" w:hAnsi="TH Niramit AS" w:cs="TH Niramit AS" w:hint="cs"/>
                <w:color w:val="auto"/>
                <w:sz w:val="32"/>
                <w:szCs w:val="32"/>
                <w:cs/>
              </w:rPr>
              <w:t>และพบว่ามีการเรียงลำดับความยากง่ายเป็นลำดับ</w:t>
            </w:r>
            <w:r w:rsidRPr="00A66D79">
              <w:rPr>
                <w:rFonts w:ascii="TH Niramit AS" w:hAnsi="TH Niramit AS" w:cs="TH Niramit AS"/>
                <w:color w:val="auto"/>
                <w:sz w:val="32"/>
                <w:szCs w:val="32"/>
                <w:cs/>
              </w:rPr>
              <w:t xml:space="preserve"> </w:t>
            </w:r>
            <w:r w:rsidRPr="00A66D79">
              <w:rPr>
                <w:rFonts w:ascii="TH Niramit AS" w:hAnsi="TH Niramit AS" w:cs="TH Niramit AS"/>
                <w:color w:val="auto"/>
                <w:sz w:val="32"/>
                <w:szCs w:val="32"/>
              </w:rPr>
              <w:lastRenderedPageBreak/>
              <w:t xml:space="preserve">Foundation, Intermediate, Advanced, Expert </w:t>
            </w:r>
            <w:r w:rsidRPr="00A66D79">
              <w:rPr>
                <w:rFonts w:ascii="TH Niramit AS" w:hAnsi="TH Niramit AS" w:cs="TH Niramit AS" w:hint="cs"/>
                <w:color w:val="auto"/>
                <w:sz w:val="32"/>
                <w:szCs w:val="32"/>
                <w:cs/>
              </w:rPr>
              <w:t>ซึ่งนักศึกษามีความเห็นว่าการจัดลำดับรายวิชามีความเหมาะสม</w:t>
            </w:r>
          </w:p>
          <w:p w14:paraId="61488E4D" w14:textId="0BC94FCE" w:rsidR="00A66D79" w:rsidRPr="007E005C" w:rsidRDefault="00A66D79" w:rsidP="003D65BA">
            <w:pPr>
              <w:pStyle w:val="ListParagraph"/>
              <w:numPr>
                <w:ilvl w:val="0"/>
                <w:numId w:val="63"/>
              </w:numPr>
              <w:suppressAutoHyphens w:val="0"/>
              <w:spacing w:after="0" w:line="240" w:lineRule="auto"/>
              <w:ind w:left="325" w:hanging="284"/>
              <w:jc w:val="thaiDistribute"/>
              <w:rPr>
                <w:rFonts w:ascii="TH Niramit AS" w:hAnsi="TH Niramit AS" w:cs="TH Niramit AS"/>
                <w:color w:val="auto"/>
                <w:sz w:val="32"/>
                <w:szCs w:val="32"/>
              </w:rPr>
            </w:pPr>
            <w:r w:rsidRPr="007E005C">
              <w:rPr>
                <w:rFonts w:ascii="TH Niramit AS" w:hAnsi="TH Niramit AS" w:cs="TH Niramit AS" w:hint="cs"/>
                <w:color w:val="auto"/>
                <w:sz w:val="32"/>
                <w:szCs w:val="32"/>
                <w:cs/>
              </w:rPr>
              <w:t>หลักสูตรเอื้อให้ผู้เรียนสามารถสำเร็จการศึกษาได้ก่อนระยะเวลาของหลักสูตร</w:t>
            </w:r>
            <w:r w:rsidRPr="007E005C">
              <w:rPr>
                <w:rFonts w:ascii="TH Niramit AS" w:hAnsi="TH Niramit AS" w:cs="TH Niramit AS"/>
                <w:color w:val="auto"/>
                <w:sz w:val="32"/>
                <w:szCs w:val="32"/>
                <w:cs/>
              </w:rPr>
              <w:t xml:space="preserve"> (</w:t>
            </w:r>
            <w:r w:rsidRPr="007E005C">
              <w:rPr>
                <w:rFonts w:ascii="TH Niramit AS" w:hAnsi="TH Niramit AS" w:cs="TH Niramit AS" w:hint="cs"/>
                <w:color w:val="auto"/>
                <w:sz w:val="32"/>
                <w:szCs w:val="32"/>
                <w:cs/>
              </w:rPr>
              <w:t>จบใน</w:t>
            </w:r>
            <w:r w:rsidRPr="007E005C">
              <w:rPr>
                <w:rFonts w:ascii="TH Niramit AS" w:hAnsi="TH Niramit AS" w:cs="TH Niramit AS"/>
                <w:color w:val="auto"/>
                <w:sz w:val="32"/>
                <w:szCs w:val="32"/>
                <w:cs/>
              </w:rPr>
              <w:t xml:space="preserve"> 3 </w:t>
            </w:r>
            <w:r w:rsidRPr="007E005C">
              <w:rPr>
                <w:rFonts w:ascii="TH Niramit AS" w:hAnsi="TH Niramit AS" w:cs="TH Niramit AS" w:hint="cs"/>
                <w:color w:val="auto"/>
                <w:sz w:val="32"/>
                <w:szCs w:val="32"/>
                <w:cs/>
              </w:rPr>
              <w:t>ปีครึ่ง</w:t>
            </w:r>
            <w:r w:rsidRPr="007E005C">
              <w:rPr>
                <w:rFonts w:ascii="TH Niramit AS" w:hAnsi="TH Niramit AS" w:cs="TH Niramit AS"/>
                <w:color w:val="auto"/>
                <w:sz w:val="32"/>
                <w:szCs w:val="32"/>
                <w:cs/>
              </w:rPr>
              <w:t>)</w:t>
            </w:r>
          </w:p>
          <w:p w14:paraId="3788026E" w14:textId="450755CC" w:rsidR="00A66D79" w:rsidRPr="00A66D79" w:rsidRDefault="00A66D79" w:rsidP="007E005C">
            <w:pPr>
              <w:pStyle w:val="ListParagraph"/>
              <w:numPr>
                <w:ilvl w:val="0"/>
                <w:numId w:val="63"/>
              </w:numPr>
              <w:suppressAutoHyphens w:val="0"/>
              <w:spacing w:after="0" w:line="240" w:lineRule="auto"/>
              <w:ind w:left="325" w:hanging="284"/>
              <w:jc w:val="thaiDistribute"/>
              <w:rPr>
                <w:rFonts w:ascii="TH Niramit AS" w:hAnsi="TH Niramit AS" w:cs="TH Niramit AS"/>
                <w:color w:val="auto"/>
                <w:sz w:val="32"/>
                <w:szCs w:val="32"/>
              </w:rPr>
            </w:pPr>
            <w:r w:rsidRPr="00A66D79">
              <w:rPr>
                <w:rFonts w:ascii="TH Niramit AS" w:hAnsi="TH Niramit AS" w:cs="TH Niramit AS" w:hint="cs"/>
                <w:color w:val="auto"/>
                <w:sz w:val="32"/>
                <w:szCs w:val="32"/>
                <w:cs/>
              </w:rPr>
              <w:t>หลักสูตรแบ่งกลุ่มวิชาเฉพาะเลือก</w:t>
            </w:r>
            <w:r w:rsidRPr="00A66D79">
              <w:rPr>
                <w:rFonts w:ascii="TH Niramit AS" w:hAnsi="TH Niramit AS" w:cs="TH Niramit AS"/>
                <w:color w:val="auto"/>
                <w:sz w:val="32"/>
                <w:szCs w:val="32"/>
                <w:cs/>
              </w:rPr>
              <w:t xml:space="preserve"> 30 </w:t>
            </w:r>
            <w:r w:rsidRPr="00A66D79">
              <w:rPr>
                <w:rFonts w:ascii="TH Niramit AS" w:hAnsi="TH Niramit AS" w:cs="TH Niramit AS" w:hint="cs"/>
                <w:color w:val="auto"/>
                <w:sz w:val="32"/>
                <w:szCs w:val="32"/>
                <w:cs/>
              </w:rPr>
              <w:t>หน่วยกิต</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t>เป็น</w:t>
            </w:r>
            <w:r w:rsidRPr="00A66D79">
              <w:rPr>
                <w:rFonts w:ascii="TH Niramit AS" w:hAnsi="TH Niramit AS" w:cs="TH Niramit AS"/>
                <w:color w:val="auto"/>
                <w:sz w:val="32"/>
                <w:szCs w:val="32"/>
                <w:cs/>
              </w:rPr>
              <w:t xml:space="preserve"> 2 </w:t>
            </w:r>
            <w:r w:rsidRPr="00A66D79">
              <w:rPr>
                <w:rFonts w:ascii="TH Niramit AS" w:hAnsi="TH Niramit AS" w:cs="TH Niramit AS" w:hint="cs"/>
                <w:color w:val="auto"/>
                <w:sz w:val="32"/>
                <w:szCs w:val="32"/>
                <w:cs/>
              </w:rPr>
              <w:t>กลุ่ม</w:t>
            </w:r>
            <w:r w:rsidRPr="00A66D79">
              <w:rPr>
                <w:rFonts w:ascii="TH Niramit AS" w:hAnsi="TH Niramit AS" w:cs="TH Niramit AS"/>
                <w:color w:val="auto"/>
                <w:sz w:val="32"/>
                <w:szCs w:val="32"/>
                <w:cs/>
              </w:rPr>
              <w:t xml:space="preserve">  1) </w:t>
            </w:r>
            <w:r w:rsidRPr="00A66D79">
              <w:rPr>
                <w:rFonts w:ascii="TH Niramit AS" w:hAnsi="TH Niramit AS" w:cs="TH Niramit AS" w:hint="cs"/>
                <w:color w:val="auto"/>
                <w:sz w:val="32"/>
                <w:szCs w:val="32"/>
                <w:cs/>
              </w:rPr>
              <w:t>กลุ่มวิชาท่องเที่ยว</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t>และ</w:t>
            </w:r>
            <w:r w:rsidRPr="00A66D79">
              <w:rPr>
                <w:rFonts w:ascii="TH Niramit AS" w:hAnsi="TH Niramit AS" w:cs="TH Niramit AS"/>
                <w:color w:val="auto"/>
                <w:sz w:val="32"/>
                <w:szCs w:val="32"/>
                <w:cs/>
              </w:rPr>
              <w:t xml:space="preserve"> 2) </w:t>
            </w:r>
            <w:r w:rsidRPr="00A66D79">
              <w:rPr>
                <w:rFonts w:ascii="TH Niramit AS" w:hAnsi="TH Niramit AS" w:cs="TH Niramit AS" w:hint="cs"/>
                <w:color w:val="auto"/>
                <w:sz w:val="32"/>
                <w:szCs w:val="32"/>
                <w:cs/>
              </w:rPr>
              <w:t>กลุ่มวิชาบริการเพื่อให้นักศึกษาเลือกตามความถนัดและความชอบของนักศึกษา</w:t>
            </w:r>
          </w:p>
          <w:p w14:paraId="77D2035C" w14:textId="77777777" w:rsidR="00A66D79" w:rsidRPr="00A66D79" w:rsidRDefault="00A66D79" w:rsidP="007E005C">
            <w:pPr>
              <w:pStyle w:val="ListParagraph"/>
              <w:numPr>
                <w:ilvl w:val="0"/>
                <w:numId w:val="63"/>
              </w:numPr>
              <w:suppressAutoHyphens w:val="0"/>
              <w:spacing w:after="0" w:line="240" w:lineRule="auto"/>
              <w:ind w:left="325" w:hanging="284"/>
              <w:jc w:val="thaiDistribute"/>
              <w:rPr>
                <w:rFonts w:ascii="TH Niramit AS" w:hAnsi="TH Niramit AS" w:cs="TH Niramit AS"/>
                <w:color w:val="auto"/>
                <w:sz w:val="32"/>
                <w:szCs w:val="32"/>
              </w:rPr>
            </w:pPr>
            <w:r w:rsidRPr="00A66D79">
              <w:rPr>
                <w:rFonts w:ascii="TH Niramit AS" w:hAnsi="TH Niramit AS" w:cs="TH Niramit AS" w:hint="cs"/>
                <w:color w:val="auto"/>
                <w:sz w:val="32"/>
                <w:szCs w:val="32"/>
                <w:cs/>
              </w:rPr>
              <w:t>ในหมวดภาษาต่างประเทศที่นักศึกษาต้องเรียนไม่น้อยกว่า</w:t>
            </w:r>
            <w:r w:rsidRPr="00A66D79">
              <w:rPr>
                <w:rFonts w:ascii="TH Niramit AS" w:hAnsi="TH Niramit AS" w:cs="TH Niramit AS"/>
                <w:color w:val="auto"/>
                <w:sz w:val="32"/>
                <w:szCs w:val="32"/>
                <w:cs/>
              </w:rPr>
              <w:t xml:space="preserve"> 15 </w:t>
            </w:r>
            <w:r w:rsidRPr="00A66D79">
              <w:rPr>
                <w:rFonts w:ascii="TH Niramit AS" w:hAnsi="TH Niramit AS" w:cs="TH Niramit AS" w:hint="cs"/>
                <w:color w:val="auto"/>
                <w:sz w:val="32"/>
                <w:szCs w:val="32"/>
                <w:cs/>
              </w:rPr>
              <w:t>หน่วยกิต</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t>หลักสูตรให้นักศึกษาเลือกเรียนภาษาต่างประเทศที่ตนเองตามถนัดและความต้องการได้</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t>ประกอบด้วยวิชาภาษาจีน</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t>ภาษาญี่ปุ่น</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t>และภาษาอังกฤษ</w:t>
            </w:r>
          </w:p>
          <w:p w14:paraId="4ED7D29D" w14:textId="45734348" w:rsidR="00A66D79" w:rsidRPr="00A66D79" w:rsidRDefault="00A66D79" w:rsidP="007E005C">
            <w:pPr>
              <w:pStyle w:val="ListParagraph"/>
              <w:numPr>
                <w:ilvl w:val="0"/>
                <w:numId w:val="63"/>
              </w:numPr>
              <w:suppressAutoHyphens w:val="0"/>
              <w:spacing w:after="0" w:line="240" w:lineRule="auto"/>
              <w:ind w:left="325" w:hanging="284"/>
              <w:jc w:val="thaiDistribute"/>
              <w:rPr>
                <w:rFonts w:ascii="TH Niramit AS" w:hAnsi="TH Niramit AS" w:cs="TH Niramit AS"/>
                <w:color w:val="auto"/>
                <w:sz w:val="32"/>
                <w:szCs w:val="32"/>
              </w:rPr>
            </w:pPr>
            <w:r w:rsidRPr="00A66D79">
              <w:rPr>
                <w:rFonts w:ascii="TH Niramit AS" w:hAnsi="TH Niramit AS" w:cs="TH Niramit AS" w:hint="cs"/>
                <w:color w:val="auto"/>
                <w:sz w:val="32"/>
                <w:szCs w:val="32"/>
                <w:cs/>
              </w:rPr>
              <w:t>หลักสูตรทบทวนความต้องการของอุตสาหกรรมการท่องเที่ยวและบริการซึ่งเป็นหนึ่งใน</w:t>
            </w:r>
            <w:r w:rsidRPr="00A66D79">
              <w:rPr>
                <w:rFonts w:ascii="TH Niramit AS" w:hAnsi="TH Niramit AS" w:cs="TH Niramit AS"/>
                <w:color w:val="auto"/>
                <w:sz w:val="32"/>
                <w:szCs w:val="32"/>
                <w:cs/>
              </w:rPr>
              <w:t xml:space="preserve"> </w:t>
            </w:r>
            <w:r w:rsidRPr="00A66D79">
              <w:rPr>
                <w:rFonts w:ascii="TH Niramit AS" w:hAnsi="TH Niramit AS" w:cs="TH Niramit AS"/>
                <w:color w:val="auto"/>
                <w:sz w:val="32"/>
                <w:szCs w:val="32"/>
              </w:rPr>
              <w:t xml:space="preserve">Stakeholder </w:t>
            </w:r>
            <w:r w:rsidRPr="00A66D79">
              <w:rPr>
                <w:rFonts w:ascii="TH Niramit AS" w:hAnsi="TH Niramit AS" w:cs="TH Niramit AS" w:hint="cs"/>
                <w:color w:val="auto"/>
                <w:sz w:val="32"/>
                <w:szCs w:val="32"/>
                <w:cs/>
              </w:rPr>
              <w:t>ของหลักสูตรฯ</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t>ในทุกปี</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lastRenderedPageBreak/>
              <w:t>จากการนิเทศงานสหกิจศึกษาและทบทวนหลักสูตรทุก</w:t>
            </w:r>
            <w:r w:rsidRPr="00A66D79">
              <w:rPr>
                <w:rFonts w:ascii="TH Niramit AS" w:hAnsi="TH Niramit AS" w:cs="TH Niramit AS"/>
                <w:color w:val="auto"/>
                <w:sz w:val="32"/>
                <w:szCs w:val="32"/>
                <w:cs/>
              </w:rPr>
              <w:t xml:space="preserve"> 5 </w:t>
            </w:r>
            <w:r w:rsidRPr="00A66D79">
              <w:rPr>
                <w:rFonts w:ascii="TH Niramit AS" w:hAnsi="TH Niramit AS" w:cs="TH Niramit AS" w:hint="cs"/>
                <w:color w:val="auto"/>
                <w:sz w:val="32"/>
                <w:szCs w:val="32"/>
                <w:cs/>
              </w:rPr>
              <w:t>ปี</w:t>
            </w:r>
            <w:r w:rsidRPr="00A66D79">
              <w:rPr>
                <w:rFonts w:ascii="TH Niramit AS" w:hAnsi="TH Niramit AS" w:cs="TH Niramit AS"/>
                <w:color w:val="auto"/>
                <w:sz w:val="32"/>
                <w:szCs w:val="32"/>
                <w:cs/>
              </w:rPr>
              <w:t xml:space="preserve"> </w:t>
            </w:r>
          </w:p>
          <w:p w14:paraId="0364F8F8" w14:textId="13FD02C6" w:rsidR="00A66D79" w:rsidRPr="00A55BF5" w:rsidRDefault="00A66D79" w:rsidP="007E005C">
            <w:pPr>
              <w:pStyle w:val="ListParagraph"/>
              <w:numPr>
                <w:ilvl w:val="0"/>
                <w:numId w:val="63"/>
              </w:numPr>
              <w:suppressAutoHyphens w:val="0"/>
              <w:spacing w:after="0" w:line="240" w:lineRule="auto"/>
              <w:ind w:left="325" w:hanging="284"/>
              <w:jc w:val="thaiDistribute"/>
              <w:rPr>
                <w:rFonts w:ascii="TH Niramit AS" w:hAnsi="TH Niramit AS" w:cs="TH Niramit AS"/>
                <w:color w:val="auto"/>
                <w:sz w:val="32"/>
                <w:szCs w:val="32"/>
              </w:rPr>
            </w:pPr>
            <w:r w:rsidRPr="00A66D79">
              <w:rPr>
                <w:rFonts w:ascii="TH Niramit AS" w:hAnsi="TH Niramit AS" w:cs="TH Niramit AS" w:hint="cs"/>
                <w:color w:val="auto"/>
                <w:sz w:val="32"/>
                <w:szCs w:val="32"/>
                <w:cs/>
              </w:rPr>
              <w:t>หลักสูตรมีระบบและกลไกการออกแบบหลักสูตรการจัดการธุรกิจท่องเที่ยวและบริการ</w:t>
            </w:r>
            <w:r w:rsidRPr="00A66D79">
              <w:rPr>
                <w:rFonts w:ascii="TH Niramit AS" w:hAnsi="TH Niramit AS" w:cs="TH Niramit AS"/>
                <w:color w:val="auto"/>
                <w:sz w:val="32"/>
                <w:szCs w:val="32"/>
                <w:cs/>
              </w:rPr>
              <w:t xml:space="preserve"> (</w:t>
            </w:r>
            <w:r w:rsidRPr="00A66D79">
              <w:rPr>
                <w:rFonts w:ascii="TH Niramit AS" w:hAnsi="TH Niramit AS" w:cs="TH Niramit AS" w:hint="cs"/>
                <w:color w:val="auto"/>
                <w:sz w:val="32"/>
                <w:szCs w:val="32"/>
                <w:cs/>
              </w:rPr>
              <w:t>ภาพที่</w:t>
            </w:r>
            <w:r w:rsidRPr="00A66D79">
              <w:rPr>
                <w:rFonts w:ascii="TH Niramit AS" w:hAnsi="TH Niramit AS" w:cs="TH Niramit AS"/>
                <w:color w:val="auto"/>
                <w:sz w:val="32"/>
                <w:szCs w:val="32"/>
                <w:cs/>
              </w:rPr>
              <w:t xml:space="preserve"> 14)</w:t>
            </w:r>
          </w:p>
        </w:tc>
        <w:tc>
          <w:tcPr>
            <w:tcW w:w="1603" w:type="pct"/>
            <w:vMerge w:val="restart"/>
            <w:shd w:val="clear" w:color="auto" w:fill="auto"/>
          </w:tcPr>
          <w:p w14:paraId="1277C27D" w14:textId="77777777" w:rsidR="00A66D79" w:rsidRDefault="00A66D79" w:rsidP="007E005C">
            <w:pPr>
              <w:pStyle w:val="ListParagraph"/>
              <w:numPr>
                <w:ilvl w:val="0"/>
                <w:numId w:val="64"/>
              </w:numPr>
              <w:spacing w:after="0" w:line="240" w:lineRule="auto"/>
              <w:ind w:left="349" w:hanging="283"/>
              <w:jc w:val="thaiDistribute"/>
              <w:rPr>
                <w:rFonts w:ascii="TH Niramit AS" w:hAnsi="TH Niramit AS" w:cs="TH Niramit AS"/>
                <w:sz w:val="32"/>
                <w:szCs w:val="32"/>
              </w:rPr>
            </w:pPr>
            <w:r w:rsidRPr="00A55BF5">
              <w:rPr>
                <w:rFonts w:ascii="TH Niramit AS" w:hAnsi="TH Niramit AS" w:cs="TH Niramit AS"/>
                <w:sz w:val="32"/>
                <w:szCs w:val="32"/>
                <w:cs/>
              </w:rPr>
              <w:lastRenderedPageBreak/>
              <w:t>การเข้าถึงรายละเอียดของหลักสูตรควรให้ครอบคลุมกลุ่มผู้ใช้บัณฑิต และสถานประกอบการที่เป็นแหล่งฝึกของนักศึกษา</w:t>
            </w:r>
          </w:p>
          <w:p w14:paraId="43B12E15" w14:textId="348D9C83" w:rsidR="00A66D79" w:rsidRPr="007E005C" w:rsidRDefault="00A66D79" w:rsidP="00A340B7">
            <w:pPr>
              <w:pStyle w:val="ListParagraph"/>
              <w:numPr>
                <w:ilvl w:val="0"/>
                <w:numId w:val="64"/>
              </w:numPr>
              <w:spacing w:after="0" w:line="240" w:lineRule="auto"/>
              <w:ind w:left="349" w:hanging="283"/>
              <w:jc w:val="thaiDistribute"/>
              <w:rPr>
                <w:rFonts w:ascii="TH Niramit AS" w:hAnsi="TH Niramit AS" w:cs="TH Niramit AS"/>
                <w:sz w:val="32"/>
                <w:szCs w:val="32"/>
              </w:rPr>
            </w:pPr>
            <w:r w:rsidRPr="007E005C">
              <w:rPr>
                <w:rFonts w:ascii="TH Niramit AS" w:hAnsi="TH Niramit AS" w:cs="TH Niramit AS" w:hint="cs"/>
                <w:sz w:val="32"/>
                <w:szCs w:val="32"/>
                <w:cs/>
              </w:rPr>
              <w:t>หลักสูตรทบทวนกระบวนการกำหนดรายวิชาที่ควรมีในหลักสูตร</w:t>
            </w:r>
            <w:r w:rsidRPr="007E005C">
              <w:rPr>
                <w:rFonts w:ascii="TH Niramit AS" w:hAnsi="TH Niramit AS" w:cs="TH Niramit AS"/>
                <w:sz w:val="32"/>
                <w:szCs w:val="32"/>
                <w:cs/>
              </w:rPr>
              <w:t xml:space="preserve"> </w:t>
            </w:r>
            <w:r w:rsidRPr="007E005C">
              <w:rPr>
                <w:rFonts w:ascii="TH Niramit AS" w:hAnsi="TH Niramit AS" w:cs="TH Niramit AS" w:hint="cs"/>
                <w:sz w:val="32"/>
                <w:szCs w:val="32"/>
                <w:cs/>
              </w:rPr>
              <w:t>เพื่อให้มั่นใจว่าผู้เรียนจะสามารถบรรลุ</w:t>
            </w:r>
            <w:r w:rsidRPr="007E005C">
              <w:rPr>
                <w:rFonts w:ascii="TH Niramit AS" w:hAnsi="TH Niramit AS" w:cs="TH Niramit AS"/>
                <w:sz w:val="32"/>
                <w:szCs w:val="32"/>
                <w:cs/>
              </w:rPr>
              <w:t xml:space="preserve"> </w:t>
            </w:r>
            <w:r w:rsidRPr="007E005C">
              <w:rPr>
                <w:rFonts w:ascii="TH Niramit AS" w:hAnsi="TH Niramit AS" w:cs="TH Niramit AS"/>
                <w:sz w:val="32"/>
                <w:szCs w:val="32"/>
              </w:rPr>
              <w:t xml:space="preserve">PLOs </w:t>
            </w:r>
            <w:r w:rsidRPr="007E005C">
              <w:rPr>
                <w:rFonts w:ascii="TH Niramit AS" w:hAnsi="TH Niramit AS" w:cs="TH Niramit AS" w:hint="cs"/>
                <w:sz w:val="32"/>
                <w:szCs w:val="32"/>
                <w:cs/>
              </w:rPr>
              <w:t>ได้โดยเฉพาะอย่างยิ่งในส่วนความรู้ตามสาระเนื้อหาที่สำคัญ</w:t>
            </w:r>
          </w:p>
          <w:p w14:paraId="1662D3B3" w14:textId="567ED6DB" w:rsidR="00A66D79" w:rsidRPr="007E005C" w:rsidRDefault="00A66D79" w:rsidP="00A26061">
            <w:pPr>
              <w:pStyle w:val="ListParagraph"/>
              <w:numPr>
                <w:ilvl w:val="0"/>
                <w:numId w:val="64"/>
              </w:numPr>
              <w:spacing w:after="0" w:line="240" w:lineRule="auto"/>
              <w:ind w:left="349" w:hanging="283"/>
              <w:jc w:val="thaiDistribute"/>
              <w:rPr>
                <w:rFonts w:ascii="TH Niramit AS" w:hAnsi="TH Niramit AS" w:cs="TH Niramit AS"/>
                <w:sz w:val="32"/>
                <w:szCs w:val="32"/>
              </w:rPr>
            </w:pPr>
            <w:r w:rsidRPr="007E005C">
              <w:rPr>
                <w:rFonts w:ascii="TH Niramit AS" w:hAnsi="TH Niramit AS" w:cs="TH Niramit AS" w:hint="cs"/>
                <w:sz w:val="32"/>
                <w:szCs w:val="32"/>
                <w:cs/>
              </w:rPr>
              <w:t>หลักสูตรควรพิจารณารวบรวมข้อมูลความต้องการและความคาดหวังจากผู้ใช้บัณฑิตเพื่อนำมาใช้ในการพัฒนาปรับปรุงหลักสูตรให้ตรงความต้องการยิ่งขึ้น</w:t>
            </w:r>
          </w:p>
          <w:p w14:paraId="4F9E5E6D" w14:textId="5196582C" w:rsidR="00A66D79" w:rsidRPr="00EA00F1" w:rsidRDefault="00A66D79" w:rsidP="00FE3C2E">
            <w:pPr>
              <w:pStyle w:val="ListParagraph"/>
              <w:numPr>
                <w:ilvl w:val="0"/>
                <w:numId w:val="64"/>
              </w:numPr>
              <w:spacing w:after="0" w:line="240" w:lineRule="auto"/>
              <w:ind w:left="349" w:hanging="283"/>
              <w:jc w:val="thaiDistribute"/>
              <w:rPr>
                <w:rFonts w:ascii="TH Niramit AS" w:hAnsi="TH Niramit AS" w:cs="TH Niramit AS"/>
                <w:sz w:val="32"/>
                <w:szCs w:val="32"/>
              </w:rPr>
            </w:pPr>
            <w:r w:rsidRPr="00EA00F1">
              <w:rPr>
                <w:rFonts w:ascii="TH Niramit AS" w:hAnsi="TH Niramit AS" w:cs="TH Niramit AS" w:hint="cs"/>
                <w:sz w:val="32"/>
                <w:szCs w:val="32"/>
                <w:cs/>
              </w:rPr>
              <w:t>หลักสูตรควรทบทวนกระบวนการกำหนด</w:t>
            </w:r>
            <w:r w:rsidRPr="00EA00F1">
              <w:rPr>
                <w:rFonts w:ascii="TH Niramit AS" w:hAnsi="TH Niramit AS" w:cs="TH Niramit AS"/>
                <w:sz w:val="32"/>
                <w:szCs w:val="32"/>
                <w:cs/>
              </w:rPr>
              <w:t xml:space="preserve"> </w:t>
            </w:r>
            <w:r w:rsidRPr="00EA00F1">
              <w:rPr>
                <w:rFonts w:ascii="TH Niramit AS" w:hAnsi="TH Niramit AS" w:cs="TH Niramit AS"/>
                <w:sz w:val="32"/>
                <w:szCs w:val="32"/>
              </w:rPr>
              <w:t xml:space="preserve">CLOs </w:t>
            </w:r>
            <w:r w:rsidRPr="00EA00F1">
              <w:rPr>
                <w:rFonts w:ascii="TH Niramit AS" w:hAnsi="TH Niramit AS" w:cs="TH Niramit AS" w:hint="cs"/>
                <w:sz w:val="32"/>
                <w:szCs w:val="32"/>
                <w:cs/>
              </w:rPr>
              <w:t>ของรายวิชาให้สอดคล้องกับ</w:t>
            </w:r>
            <w:r w:rsidRPr="00EA00F1">
              <w:rPr>
                <w:rFonts w:ascii="TH Niramit AS" w:hAnsi="TH Niramit AS" w:cs="TH Niramit AS"/>
                <w:sz w:val="32"/>
                <w:szCs w:val="32"/>
                <w:cs/>
              </w:rPr>
              <w:t xml:space="preserve"> </w:t>
            </w:r>
            <w:r w:rsidRPr="00EA00F1">
              <w:rPr>
                <w:rFonts w:ascii="TH Niramit AS" w:hAnsi="TH Niramit AS" w:cs="TH Niramit AS"/>
                <w:sz w:val="32"/>
                <w:szCs w:val="32"/>
              </w:rPr>
              <w:t xml:space="preserve">PLOs </w:t>
            </w:r>
            <w:r w:rsidRPr="00EA00F1">
              <w:rPr>
                <w:rFonts w:ascii="TH Niramit AS" w:hAnsi="TH Niramit AS" w:cs="TH Niramit AS" w:hint="cs"/>
                <w:sz w:val="32"/>
                <w:szCs w:val="32"/>
                <w:cs/>
              </w:rPr>
              <w:t>เช่น</w:t>
            </w:r>
            <w:r w:rsidRPr="00EA00F1">
              <w:rPr>
                <w:rFonts w:ascii="TH Niramit AS" w:hAnsi="TH Niramit AS" w:cs="TH Niramit AS"/>
                <w:sz w:val="32"/>
                <w:szCs w:val="32"/>
                <w:cs/>
              </w:rPr>
              <w:t xml:space="preserve"> </w:t>
            </w:r>
            <w:r w:rsidRPr="00EA00F1">
              <w:rPr>
                <w:rFonts w:ascii="TH Niramit AS" w:hAnsi="TH Niramit AS" w:cs="TH Niramit AS" w:hint="cs"/>
                <w:sz w:val="32"/>
                <w:szCs w:val="32"/>
                <w:cs/>
              </w:rPr>
              <w:t>สื่อสารชี้แจงให้คณาจารย์ดำเนินการตามที่กำหนดในแบบฟอร์มรายวิชาที่แสดงความสัมพันธ์ของ</w:t>
            </w:r>
            <w:r w:rsidRPr="00EA00F1">
              <w:rPr>
                <w:rFonts w:ascii="TH Niramit AS" w:hAnsi="TH Niramit AS" w:cs="TH Niramit AS"/>
                <w:sz w:val="32"/>
                <w:szCs w:val="32"/>
                <w:cs/>
              </w:rPr>
              <w:t xml:space="preserve"> </w:t>
            </w:r>
            <w:r w:rsidRPr="00EA00F1">
              <w:rPr>
                <w:rFonts w:ascii="TH Niramit AS" w:hAnsi="TH Niramit AS" w:cs="TH Niramit AS"/>
                <w:sz w:val="32"/>
                <w:szCs w:val="32"/>
              </w:rPr>
              <w:t xml:space="preserve">CLOs </w:t>
            </w:r>
            <w:r w:rsidRPr="00EA00F1">
              <w:rPr>
                <w:rFonts w:ascii="TH Niramit AS" w:hAnsi="TH Niramit AS" w:cs="TH Niramit AS" w:hint="cs"/>
                <w:sz w:val="32"/>
                <w:szCs w:val="32"/>
                <w:cs/>
              </w:rPr>
              <w:t>และ</w:t>
            </w:r>
            <w:r w:rsidRPr="00EA00F1">
              <w:rPr>
                <w:rFonts w:ascii="TH Niramit AS" w:hAnsi="TH Niramit AS" w:cs="TH Niramit AS"/>
                <w:sz w:val="32"/>
                <w:szCs w:val="32"/>
                <w:cs/>
              </w:rPr>
              <w:t xml:space="preserve"> </w:t>
            </w:r>
            <w:r w:rsidRPr="00EA00F1">
              <w:rPr>
                <w:rFonts w:ascii="TH Niramit AS" w:hAnsi="TH Niramit AS" w:cs="TH Niramit AS"/>
                <w:sz w:val="32"/>
                <w:szCs w:val="32"/>
              </w:rPr>
              <w:t xml:space="preserve">PLOs </w:t>
            </w:r>
            <w:r w:rsidRPr="00EA00F1">
              <w:rPr>
                <w:rFonts w:ascii="TH Niramit AS" w:hAnsi="TH Niramit AS" w:cs="TH Niramit AS" w:hint="cs"/>
                <w:sz w:val="32"/>
                <w:szCs w:val="32"/>
                <w:cs/>
              </w:rPr>
              <w:t>การทบทวน</w:t>
            </w:r>
            <w:r w:rsidRPr="00EA00F1">
              <w:rPr>
                <w:rFonts w:ascii="TH Niramit AS" w:hAnsi="TH Niramit AS" w:cs="TH Niramit AS"/>
                <w:sz w:val="32"/>
                <w:szCs w:val="32"/>
                <w:cs/>
              </w:rPr>
              <w:t>/</w:t>
            </w:r>
            <w:r w:rsidRPr="00EA00F1">
              <w:rPr>
                <w:rFonts w:ascii="TH Niramit AS" w:hAnsi="TH Niramit AS" w:cs="TH Niramit AS" w:hint="cs"/>
                <w:sz w:val="32"/>
                <w:szCs w:val="32"/>
                <w:cs/>
              </w:rPr>
              <w:t>ตรวจสอบการจัดทำ</w:t>
            </w:r>
            <w:r w:rsidRPr="00EA00F1">
              <w:rPr>
                <w:rFonts w:ascii="TH Niramit AS" w:hAnsi="TH Niramit AS" w:cs="TH Niramit AS"/>
                <w:sz w:val="32"/>
                <w:szCs w:val="32"/>
                <w:cs/>
              </w:rPr>
              <w:t xml:space="preserve"> </w:t>
            </w:r>
            <w:r w:rsidRPr="00EA00F1">
              <w:rPr>
                <w:rFonts w:ascii="TH Niramit AS" w:hAnsi="TH Niramit AS" w:cs="TH Niramit AS" w:hint="cs"/>
                <w:sz w:val="32"/>
                <w:szCs w:val="32"/>
                <w:cs/>
              </w:rPr>
              <w:t>มคอ</w:t>
            </w:r>
            <w:r w:rsidRPr="00EA00F1">
              <w:rPr>
                <w:rFonts w:ascii="TH Niramit AS" w:hAnsi="TH Niramit AS" w:cs="TH Niramit AS"/>
                <w:sz w:val="32"/>
                <w:szCs w:val="32"/>
                <w:cs/>
              </w:rPr>
              <w:t xml:space="preserve">.3-4 </w:t>
            </w:r>
            <w:r w:rsidRPr="00EA00F1">
              <w:rPr>
                <w:rFonts w:ascii="TH Niramit AS" w:hAnsi="TH Niramit AS" w:cs="TH Niramit AS" w:hint="cs"/>
                <w:sz w:val="32"/>
                <w:szCs w:val="32"/>
                <w:cs/>
              </w:rPr>
              <w:t>เป็นต้น</w:t>
            </w:r>
          </w:p>
          <w:p w14:paraId="53B00142" w14:textId="7C5B20AF" w:rsidR="00A66D79" w:rsidRPr="00A66D79" w:rsidRDefault="00A66D79" w:rsidP="007E005C">
            <w:pPr>
              <w:pStyle w:val="ListParagraph"/>
              <w:numPr>
                <w:ilvl w:val="0"/>
                <w:numId w:val="64"/>
              </w:numPr>
              <w:spacing w:after="0" w:line="240" w:lineRule="auto"/>
              <w:ind w:left="349" w:hanging="283"/>
              <w:jc w:val="thaiDistribute"/>
              <w:rPr>
                <w:rFonts w:ascii="TH Niramit AS" w:hAnsi="TH Niramit AS" w:cs="TH Niramit AS"/>
                <w:sz w:val="32"/>
                <w:szCs w:val="32"/>
                <w:cs/>
              </w:rPr>
            </w:pPr>
            <w:r w:rsidRPr="00A66D79">
              <w:rPr>
                <w:rFonts w:ascii="TH Niramit AS" w:hAnsi="TH Niramit AS" w:cs="TH Niramit AS" w:hint="cs"/>
                <w:sz w:val="32"/>
                <w:szCs w:val="32"/>
                <w:cs/>
              </w:rPr>
              <w:lastRenderedPageBreak/>
              <w:t>การออกแบบรายวิชาโดยคำนึงถึง</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Constructive Alignment </w:t>
            </w:r>
            <w:r w:rsidRPr="00A66D79">
              <w:rPr>
                <w:rFonts w:ascii="TH Niramit AS" w:hAnsi="TH Niramit AS" w:cs="TH Niramit AS" w:hint="cs"/>
                <w:sz w:val="32"/>
                <w:szCs w:val="32"/>
                <w:cs/>
              </w:rPr>
              <w:t>ระหว่าง</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PLOs </w:t>
            </w:r>
            <w:r w:rsidRPr="00A66D79">
              <w:rPr>
                <w:rFonts w:ascii="TH Niramit AS" w:hAnsi="TH Niramit AS" w:cs="TH Niramit AS" w:hint="cs"/>
                <w:sz w:val="32"/>
                <w:szCs w:val="32"/>
                <w:cs/>
              </w:rPr>
              <w:t>กับ</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CLOs </w:t>
            </w:r>
            <w:r w:rsidRPr="00A66D79">
              <w:rPr>
                <w:rFonts w:ascii="TH Niramit AS" w:hAnsi="TH Niramit AS" w:cs="TH Niramit AS" w:hint="cs"/>
                <w:sz w:val="32"/>
                <w:szCs w:val="32"/>
                <w:cs/>
              </w:rPr>
              <w:t>และ</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ระหว่าง</w:t>
            </w:r>
            <w:r w:rsidRPr="00A66D79">
              <w:rPr>
                <w:rFonts w:ascii="TH Niramit AS" w:hAnsi="TH Niramit AS" w:cs="TH Niramit AS"/>
                <w:sz w:val="32"/>
                <w:szCs w:val="32"/>
                <w:cs/>
              </w:rPr>
              <w:t xml:space="preserve"> </w:t>
            </w:r>
            <w:r w:rsidRPr="00A66D79">
              <w:rPr>
                <w:rFonts w:ascii="TH Niramit AS" w:hAnsi="TH Niramit AS" w:cs="TH Niramit AS"/>
                <w:sz w:val="32"/>
                <w:szCs w:val="32"/>
              </w:rPr>
              <w:t xml:space="preserve">CLOs </w:t>
            </w:r>
            <w:r w:rsidRPr="00A66D79">
              <w:rPr>
                <w:rFonts w:ascii="TH Niramit AS" w:hAnsi="TH Niramit AS" w:cs="TH Niramit AS" w:hint="cs"/>
                <w:sz w:val="32"/>
                <w:szCs w:val="32"/>
                <w:cs/>
              </w:rPr>
              <w:t>กับวิธีการเรียนการสอนและการประเมินผู้เรียน</w:t>
            </w:r>
            <w:r w:rsidRPr="00A66D79">
              <w:rPr>
                <w:rFonts w:ascii="TH Niramit AS" w:hAnsi="TH Niramit AS" w:cs="TH Niramit AS"/>
                <w:sz w:val="32"/>
                <w:szCs w:val="32"/>
                <w:cs/>
              </w:rPr>
              <w:t xml:space="preserve"> </w:t>
            </w:r>
            <w:r w:rsidRPr="00A66D79">
              <w:rPr>
                <w:rFonts w:ascii="TH Niramit AS" w:hAnsi="TH Niramit AS" w:cs="TH Niramit AS" w:hint="cs"/>
                <w:sz w:val="32"/>
                <w:szCs w:val="32"/>
                <w:cs/>
              </w:rPr>
              <w:t>จะช่วยส่งเสริมการบรรลุ</w:t>
            </w:r>
            <w:r w:rsidRPr="00A66D79">
              <w:rPr>
                <w:rFonts w:ascii="TH Niramit AS" w:hAnsi="TH Niramit AS" w:cs="TH Niramit AS"/>
                <w:sz w:val="32"/>
                <w:szCs w:val="32"/>
                <w:cs/>
              </w:rPr>
              <w:t xml:space="preserve"> </w:t>
            </w:r>
            <w:r w:rsidRPr="00A66D79">
              <w:rPr>
                <w:rFonts w:ascii="TH Niramit AS" w:hAnsi="TH Niramit AS" w:cs="TH Niramit AS"/>
                <w:sz w:val="32"/>
                <w:szCs w:val="32"/>
              </w:rPr>
              <w:t>PLOs</w:t>
            </w:r>
          </w:p>
        </w:tc>
        <w:tc>
          <w:tcPr>
            <w:tcW w:w="330" w:type="pct"/>
            <w:shd w:val="clear" w:color="auto" w:fill="auto"/>
          </w:tcPr>
          <w:p w14:paraId="222D1F8A" w14:textId="4FF072F5"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49D2417D" w14:textId="77777777" w:rsidTr="0021653F">
        <w:tc>
          <w:tcPr>
            <w:tcW w:w="216" w:type="pct"/>
            <w:shd w:val="clear" w:color="auto" w:fill="auto"/>
          </w:tcPr>
          <w:p w14:paraId="324DF716"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2.2</w:t>
            </w:r>
          </w:p>
        </w:tc>
        <w:tc>
          <w:tcPr>
            <w:tcW w:w="1277" w:type="pct"/>
            <w:shd w:val="clear" w:color="auto" w:fill="auto"/>
          </w:tcPr>
          <w:p w14:paraId="740CC674" w14:textId="77777777" w:rsidR="00A66D79" w:rsidRPr="00A55BF5" w:rsidRDefault="00A66D79" w:rsidP="00A66D79">
            <w:pPr>
              <w:spacing w:after="0" w:line="240" w:lineRule="auto"/>
              <w:rPr>
                <w:rFonts w:ascii="TH Niramit AS" w:hAnsi="TH Niramit AS" w:cs="TH Niramit AS"/>
                <w:b/>
                <w:bCs/>
                <w:sz w:val="32"/>
                <w:szCs w:val="32"/>
                <w:cs/>
              </w:rPr>
            </w:pPr>
            <w:bookmarkStart w:id="0" w:name="_Hlk102480358"/>
            <w:r w:rsidRPr="00A55BF5">
              <w:rPr>
                <w:rFonts w:ascii="TH Niramit AS" w:hAnsi="TH Niramit AS" w:cs="TH Niramit AS"/>
                <w:color w:val="000000"/>
                <w:sz w:val="32"/>
                <w:szCs w:val="32"/>
              </w:rPr>
              <w:t>The design of the curriculum is shown to be constructively aligned with achieving the  expected learning outcomes</w:t>
            </w:r>
            <w:r w:rsidRPr="00A55BF5">
              <w:rPr>
                <w:rFonts w:ascii="TH Niramit AS" w:hAnsi="TH Niramit AS" w:cs="TH Niramit AS"/>
                <w:color w:val="000000"/>
                <w:sz w:val="32"/>
                <w:szCs w:val="32"/>
                <w:cs/>
              </w:rPr>
              <w:t>.</w:t>
            </w:r>
            <w:bookmarkEnd w:id="0"/>
          </w:p>
        </w:tc>
        <w:tc>
          <w:tcPr>
            <w:tcW w:w="1574" w:type="pct"/>
            <w:vMerge/>
            <w:shd w:val="clear" w:color="auto" w:fill="auto"/>
          </w:tcPr>
          <w:p w14:paraId="29264A93" w14:textId="4E1B4F2D"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3D07BBC0" w14:textId="0A432CD3" w:rsidR="00A66D79" w:rsidRPr="00A55BF5" w:rsidRDefault="00A66D79" w:rsidP="00A66D79">
            <w:pPr>
              <w:pStyle w:val="ListParagraph"/>
              <w:spacing w:after="0" w:line="240" w:lineRule="auto"/>
              <w:ind w:left="317"/>
              <w:jc w:val="thaiDistribute"/>
              <w:rPr>
                <w:rFonts w:ascii="TH Niramit AS" w:hAnsi="TH Niramit AS" w:cs="TH Niramit AS"/>
                <w:sz w:val="32"/>
                <w:szCs w:val="32"/>
              </w:rPr>
            </w:pPr>
          </w:p>
        </w:tc>
        <w:tc>
          <w:tcPr>
            <w:tcW w:w="330" w:type="pct"/>
            <w:shd w:val="clear" w:color="auto" w:fill="auto"/>
          </w:tcPr>
          <w:p w14:paraId="6CBA8020" w14:textId="0961DC0A"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03535D8B" w14:textId="77777777" w:rsidTr="0021653F">
        <w:tc>
          <w:tcPr>
            <w:tcW w:w="216" w:type="pct"/>
            <w:shd w:val="clear" w:color="auto" w:fill="auto"/>
          </w:tcPr>
          <w:p w14:paraId="2227279D"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2.3</w:t>
            </w:r>
          </w:p>
        </w:tc>
        <w:tc>
          <w:tcPr>
            <w:tcW w:w="1277" w:type="pct"/>
            <w:shd w:val="clear" w:color="auto" w:fill="auto"/>
          </w:tcPr>
          <w:p w14:paraId="53276549" w14:textId="77777777" w:rsidR="00A66D79" w:rsidRPr="00A55BF5" w:rsidRDefault="00A66D79" w:rsidP="00A66D79">
            <w:pPr>
              <w:spacing w:after="0" w:line="240" w:lineRule="auto"/>
              <w:rPr>
                <w:rFonts w:ascii="TH Niramit AS" w:hAnsi="TH Niramit AS" w:cs="TH Niramit AS"/>
                <w:b/>
                <w:bCs/>
                <w:sz w:val="32"/>
                <w:szCs w:val="32"/>
                <w:cs/>
              </w:rPr>
            </w:pPr>
            <w:r w:rsidRPr="00A55BF5">
              <w:rPr>
                <w:rFonts w:ascii="TH Niramit AS" w:hAnsi="TH Niramit AS" w:cs="TH Niramit AS"/>
                <w:color w:val="000000"/>
                <w:sz w:val="32"/>
                <w:szCs w:val="32"/>
              </w:rPr>
              <w:t>The design of the curriculum is shown to include feedback from stakeholders, especially external stakeholders</w:t>
            </w:r>
            <w:r w:rsidRPr="00A55BF5">
              <w:rPr>
                <w:rFonts w:ascii="TH Niramit AS" w:hAnsi="TH Niramit AS" w:cs="TH Niramit AS"/>
                <w:color w:val="000000"/>
                <w:sz w:val="32"/>
                <w:szCs w:val="32"/>
                <w:cs/>
              </w:rPr>
              <w:t>.</w:t>
            </w:r>
          </w:p>
        </w:tc>
        <w:tc>
          <w:tcPr>
            <w:tcW w:w="1574" w:type="pct"/>
            <w:vMerge/>
            <w:shd w:val="clear" w:color="auto" w:fill="auto"/>
          </w:tcPr>
          <w:p w14:paraId="296584A7" w14:textId="511EED15"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369EBA0F" w14:textId="496C0C41" w:rsidR="00A66D79" w:rsidRPr="00A55BF5" w:rsidRDefault="00A66D79" w:rsidP="00A66D79">
            <w:pPr>
              <w:pStyle w:val="ListParagraph"/>
              <w:spacing w:after="0" w:line="240" w:lineRule="auto"/>
              <w:ind w:left="317"/>
              <w:jc w:val="thaiDistribute"/>
              <w:rPr>
                <w:rFonts w:ascii="TH Niramit AS" w:hAnsi="TH Niramit AS" w:cs="TH Niramit AS"/>
                <w:spacing w:val="-4"/>
                <w:sz w:val="32"/>
                <w:szCs w:val="32"/>
              </w:rPr>
            </w:pPr>
          </w:p>
        </w:tc>
        <w:tc>
          <w:tcPr>
            <w:tcW w:w="330" w:type="pct"/>
            <w:shd w:val="clear" w:color="auto" w:fill="auto"/>
          </w:tcPr>
          <w:p w14:paraId="02549E8E" w14:textId="08B957DA"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38BBF91D" w14:textId="77777777" w:rsidTr="0021653F">
        <w:tc>
          <w:tcPr>
            <w:tcW w:w="216" w:type="pct"/>
            <w:shd w:val="clear" w:color="auto" w:fill="auto"/>
          </w:tcPr>
          <w:p w14:paraId="30385A91"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2</w:t>
            </w:r>
            <w:r w:rsidRPr="00A55BF5">
              <w:rPr>
                <w:rFonts w:ascii="TH Niramit AS" w:hAnsi="TH Niramit AS" w:cs="TH Niramit AS"/>
                <w:sz w:val="32"/>
                <w:szCs w:val="32"/>
                <w:cs/>
              </w:rPr>
              <w:t>.</w:t>
            </w:r>
            <w:r w:rsidRPr="00A55BF5">
              <w:rPr>
                <w:rFonts w:ascii="TH Niramit AS" w:hAnsi="TH Niramit AS" w:cs="TH Niramit AS"/>
                <w:sz w:val="32"/>
                <w:szCs w:val="32"/>
              </w:rPr>
              <w:t>4</w:t>
            </w:r>
          </w:p>
        </w:tc>
        <w:tc>
          <w:tcPr>
            <w:tcW w:w="1277" w:type="pct"/>
            <w:shd w:val="clear" w:color="auto" w:fill="auto"/>
          </w:tcPr>
          <w:p w14:paraId="7CF73892" w14:textId="193AA073" w:rsidR="00A66D79" w:rsidRPr="00A55BF5" w:rsidRDefault="00A66D79" w:rsidP="00A66D79">
            <w:pPr>
              <w:spacing w:after="0" w:line="240" w:lineRule="auto"/>
              <w:rPr>
                <w:rFonts w:ascii="TH Niramit AS" w:hAnsi="TH Niramit AS" w:cs="TH Niramit AS"/>
                <w:color w:val="000000"/>
                <w:spacing w:val="-8"/>
                <w:sz w:val="32"/>
                <w:szCs w:val="32"/>
              </w:rPr>
            </w:pPr>
            <w:r w:rsidRPr="00A55BF5">
              <w:rPr>
                <w:rFonts w:ascii="TH Niramit AS" w:hAnsi="TH Niramit AS" w:cs="TH Niramit AS"/>
                <w:color w:val="000000"/>
                <w:spacing w:val="-8"/>
                <w:sz w:val="32"/>
                <w:szCs w:val="32"/>
              </w:rPr>
              <w:t>The contribution made by each course in achieving the expected learning outcomes is shown to be clear</w:t>
            </w:r>
            <w:r w:rsidRPr="00A55BF5">
              <w:rPr>
                <w:rFonts w:ascii="TH Niramit AS" w:hAnsi="TH Niramit AS" w:cs="TH Niramit AS"/>
                <w:color w:val="000000"/>
                <w:spacing w:val="-8"/>
                <w:sz w:val="32"/>
                <w:szCs w:val="32"/>
                <w:cs/>
              </w:rPr>
              <w:t>.</w:t>
            </w:r>
          </w:p>
        </w:tc>
        <w:tc>
          <w:tcPr>
            <w:tcW w:w="1574" w:type="pct"/>
            <w:vMerge/>
            <w:shd w:val="clear" w:color="auto" w:fill="auto"/>
          </w:tcPr>
          <w:p w14:paraId="334231AD" w14:textId="264E9A75"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0D787E69" w14:textId="313DAE25" w:rsidR="00A66D79" w:rsidRPr="00A55BF5" w:rsidRDefault="00A66D79" w:rsidP="00A66D79">
            <w:pPr>
              <w:spacing w:after="0" w:line="240" w:lineRule="auto"/>
              <w:jc w:val="thaiDistribute"/>
              <w:rPr>
                <w:rFonts w:ascii="TH Niramit AS" w:eastAsia="Times New Roman" w:hAnsi="TH Niramit AS" w:cs="TH Niramit AS"/>
                <w:sz w:val="32"/>
                <w:szCs w:val="32"/>
              </w:rPr>
            </w:pPr>
          </w:p>
        </w:tc>
        <w:tc>
          <w:tcPr>
            <w:tcW w:w="330" w:type="pct"/>
            <w:shd w:val="clear" w:color="auto" w:fill="auto"/>
          </w:tcPr>
          <w:p w14:paraId="62963D56" w14:textId="3C9EC022"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449D3787" w14:textId="77777777" w:rsidTr="0021653F">
        <w:tc>
          <w:tcPr>
            <w:tcW w:w="216" w:type="pct"/>
            <w:shd w:val="clear" w:color="auto" w:fill="auto"/>
          </w:tcPr>
          <w:p w14:paraId="1E50A474"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2</w:t>
            </w:r>
            <w:r w:rsidRPr="00A55BF5">
              <w:rPr>
                <w:rFonts w:ascii="TH Niramit AS" w:hAnsi="TH Niramit AS" w:cs="TH Niramit AS"/>
                <w:sz w:val="32"/>
                <w:szCs w:val="32"/>
                <w:cs/>
              </w:rPr>
              <w:t>.</w:t>
            </w:r>
            <w:r w:rsidRPr="00A55BF5">
              <w:rPr>
                <w:rFonts w:ascii="TH Niramit AS" w:hAnsi="TH Niramit AS" w:cs="TH Niramit AS"/>
                <w:sz w:val="32"/>
                <w:szCs w:val="32"/>
              </w:rPr>
              <w:t>5</w:t>
            </w:r>
          </w:p>
        </w:tc>
        <w:tc>
          <w:tcPr>
            <w:tcW w:w="1277" w:type="pct"/>
            <w:shd w:val="clear" w:color="auto" w:fill="auto"/>
          </w:tcPr>
          <w:p w14:paraId="16C1C498"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curriculum to show that all its courses are logically structured, properly sequenced </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 xml:space="preserve">progression from </w:t>
            </w:r>
            <w:r w:rsidRPr="00A55BF5">
              <w:rPr>
                <w:rFonts w:ascii="TH Niramit AS" w:hAnsi="TH Niramit AS" w:cs="TH Niramit AS"/>
                <w:color w:val="000000"/>
                <w:sz w:val="32"/>
                <w:szCs w:val="32"/>
              </w:rPr>
              <w:lastRenderedPageBreak/>
              <w:t xml:space="preserve">basic to intermediate to </w:t>
            </w:r>
            <w:proofErr w:type="spellStart"/>
            <w:r w:rsidRPr="00A55BF5">
              <w:rPr>
                <w:rFonts w:ascii="TH Niramit AS" w:hAnsi="TH Niramit AS" w:cs="TH Niramit AS"/>
                <w:color w:val="000000"/>
                <w:sz w:val="32"/>
                <w:szCs w:val="32"/>
              </w:rPr>
              <w:t>specialised</w:t>
            </w:r>
            <w:proofErr w:type="spellEnd"/>
            <w:r w:rsidRPr="00A55BF5">
              <w:rPr>
                <w:rFonts w:ascii="TH Niramit AS" w:hAnsi="TH Niramit AS" w:cs="TH Niramit AS"/>
                <w:color w:val="000000"/>
                <w:sz w:val="32"/>
                <w:szCs w:val="32"/>
              </w:rPr>
              <w:t xml:space="preserve"> courses</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 and are integrated</w:t>
            </w:r>
            <w:r w:rsidRPr="00A55BF5">
              <w:rPr>
                <w:rFonts w:ascii="TH Niramit AS" w:hAnsi="TH Niramit AS" w:cs="TH Niramit AS"/>
                <w:color w:val="000000"/>
                <w:sz w:val="32"/>
                <w:szCs w:val="32"/>
                <w:cs/>
              </w:rPr>
              <w:t>.</w:t>
            </w:r>
          </w:p>
        </w:tc>
        <w:tc>
          <w:tcPr>
            <w:tcW w:w="1574" w:type="pct"/>
            <w:vMerge/>
            <w:shd w:val="clear" w:color="auto" w:fill="auto"/>
          </w:tcPr>
          <w:p w14:paraId="229FB584" w14:textId="57A4E052"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64034891" w14:textId="228807ED" w:rsidR="00A66D79" w:rsidRPr="00A55BF5" w:rsidRDefault="00A66D79" w:rsidP="00A66D79">
            <w:pPr>
              <w:spacing w:after="0" w:line="240" w:lineRule="auto"/>
              <w:jc w:val="thaiDistribute"/>
              <w:rPr>
                <w:rFonts w:ascii="TH Niramit AS" w:hAnsi="TH Niramit AS" w:cs="TH Niramit AS"/>
                <w:sz w:val="32"/>
                <w:szCs w:val="32"/>
                <w:cs/>
              </w:rPr>
            </w:pPr>
          </w:p>
        </w:tc>
        <w:tc>
          <w:tcPr>
            <w:tcW w:w="330" w:type="pct"/>
            <w:shd w:val="clear" w:color="auto" w:fill="auto"/>
          </w:tcPr>
          <w:p w14:paraId="6D03C4AE" w14:textId="50067374"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167E43C3" w14:textId="77777777" w:rsidTr="0021653F">
        <w:tc>
          <w:tcPr>
            <w:tcW w:w="216" w:type="pct"/>
            <w:shd w:val="clear" w:color="auto" w:fill="auto"/>
          </w:tcPr>
          <w:p w14:paraId="5E681AAC"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2</w:t>
            </w:r>
            <w:r w:rsidRPr="00A55BF5">
              <w:rPr>
                <w:rFonts w:ascii="TH Niramit AS" w:hAnsi="TH Niramit AS" w:cs="TH Niramit AS"/>
                <w:sz w:val="32"/>
                <w:szCs w:val="32"/>
                <w:cs/>
              </w:rPr>
              <w:t>.</w:t>
            </w:r>
            <w:r w:rsidRPr="00A55BF5">
              <w:rPr>
                <w:rFonts w:ascii="TH Niramit AS" w:hAnsi="TH Niramit AS" w:cs="TH Niramit AS"/>
                <w:sz w:val="32"/>
                <w:szCs w:val="32"/>
              </w:rPr>
              <w:t>6</w:t>
            </w:r>
          </w:p>
        </w:tc>
        <w:tc>
          <w:tcPr>
            <w:tcW w:w="1277" w:type="pct"/>
            <w:shd w:val="clear" w:color="auto" w:fill="auto"/>
          </w:tcPr>
          <w:p w14:paraId="5AD41026"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curriculum to have option </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s</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for students to pursue major and</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 xml:space="preserve">or minor </w:t>
            </w:r>
            <w:proofErr w:type="spellStart"/>
            <w:r w:rsidRPr="00A55BF5">
              <w:rPr>
                <w:rFonts w:ascii="TH Niramit AS" w:hAnsi="TH Niramit AS" w:cs="TH Niramit AS"/>
                <w:color w:val="000000"/>
                <w:sz w:val="32"/>
                <w:szCs w:val="32"/>
              </w:rPr>
              <w:t>specialisations</w:t>
            </w:r>
            <w:proofErr w:type="spellEnd"/>
            <w:r w:rsidRPr="00A55BF5">
              <w:rPr>
                <w:rFonts w:ascii="TH Niramit AS" w:hAnsi="TH Niramit AS" w:cs="TH Niramit AS"/>
                <w:color w:val="000000"/>
                <w:sz w:val="32"/>
                <w:szCs w:val="32"/>
                <w:cs/>
              </w:rPr>
              <w:t>.</w:t>
            </w:r>
          </w:p>
        </w:tc>
        <w:tc>
          <w:tcPr>
            <w:tcW w:w="1574" w:type="pct"/>
            <w:vMerge/>
            <w:shd w:val="clear" w:color="auto" w:fill="auto"/>
          </w:tcPr>
          <w:p w14:paraId="147C6F94" w14:textId="53B6DB42"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04D13837" w14:textId="66A49A0D" w:rsidR="00A66D79" w:rsidRPr="00A55BF5" w:rsidRDefault="00A66D79" w:rsidP="00A66D79">
            <w:pPr>
              <w:spacing w:after="0" w:line="240" w:lineRule="auto"/>
              <w:jc w:val="thaiDistribute"/>
              <w:rPr>
                <w:rFonts w:ascii="TH Niramit AS" w:hAnsi="TH Niramit AS" w:cs="TH Niramit AS"/>
                <w:sz w:val="32"/>
                <w:szCs w:val="32"/>
                <w:cs/>
              </w:rPr>
            </w:pPr>
          </w:p>
        </w:tc>
        <w:tc>
          <w:tcPr>
            <w:tcW w:w="330" w:type="pct"/>
            <w:shd w:val="clear" w:color="auto" w:fill="auto"/>
          </w:tcPr>
          <w:p w14:paraId="69665957" w14:textId="5F3A9CF7"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307A82B4" w14:textId="77777777" w:rsidTr="0021653F">
        <w:tc>
          <w:tcPr>
            <w:tcW w:w="216" w:type="pct"/>
            <w:shd w:val="clear" w:color="auto" w:fill="auto"/>
          </w:tcPr>
          <w:p w14:paraId="04FA4B90"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2</w:t>
            </w:r>
            <w:r w:rsidRPr="00A55BF5">
              <w:rPr>
                <w:rFonts w:ascii="TH Niramit AS" w:hAnsi="TH Niramit AS" w:cs="TH Niramit AS"/>
                <w:sz w:val="32"/>
                <w:szCs w:val="32"/>
                <w:cs/>
              </w:rPr>
              <w:t>.</w:t>
            </w:r>
            <w:r w:rsidRPr="00A55BF5">
              <w:rPr>
                <w:rFonts w:ascii="TH Niramit AS" w:hAnsi="TH Niramit AS" w:cs="TH Niramit AS"/>
                <w:sz w:val="32"/>
                <w:szCs w:val="32"/>
              </w:rPr>
              <w:t>7</w:t>
            </w:r>
          </w:p>
        </w:tc>
        <w:tc>
          <w:tcPr>
            <w:tcW w:w="1277" w:type="pct"/>
            <w:shd w:val="clear" w:color="auto" w:fill="auto"/>
          </w:tcPr>
          <w:p w14:paraId="11317DE0" w14:textId="4B6670DD" w:rsidR="00A66D79" w:rsidRPr="00A55BF5" w:rsidRDefault="00A66D79" w:rsidP="00A66D79">
            <w:pPr>
              <w:spacing w:after="0" w:line="240" w:lineRule="auto"/>
              <w:rPr>
                <w:rFonts w:ascii="TH Niramit AS" w:hAnsi="TH Niramit AS" w:cs="TH Niramit AS"/>
                <w:color w:val="000000"/>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its curriculum is reviewed periodically following an established procedure and that it remains up</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to</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date and relevant to industry</w:t>
            </w:r>
            <w:r w:rsidRPr="00A55BF5">
              <w:rPr>
                <w:rFonts w:ascii="TH Niramit AS" w:hAnsi="TH Niramit AS" w:cs="TH Niramit AS"/>
                <w:color w:val="000000"/>
                <w:sz w:val="32"/>
                <w:szCs w:val="32"/>
                <w:cs/>
              </w:rPr>
              <w:t>.</w:t>
            </w:r>
          </w:p>
        </w:tc>
        <w:tc>
          <w:tcPr>
            <w:tcW w:w="1574" w:type="pct"/>
            <w:vMerge/>
            <w:shd w:val="clear" w:color="auto" w:fill="auto"/>
          </w:tcPr>
          <w:p w14:paraId="32B6B472" w14:textId="242AE925"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26354A7D" w14:textId="1EC91B59" w:rsidR="00A66D79" w:rsidRPr="00A55BF5" w:rsidRDefault="00A66D79" w:rsidP="00A66D79">
            <w:pPr>
              <w:spacing w:after="0" w:line="240" w:lineRule="auto"/>
              <w:jc w:val="thaiDistribute"/>
              <w:rPr>
                <w:rFonts w:ascii="TH Niramit AS" w:hAnsi="TH Niramit AS" w:cs="TH Niramit AS"/>
                <w:sz w:val="32"/>
                <w:szCs w:val="32"/>
                <w:cs/>
              </w:rPr>
            </w:pPr>
          </w:p>
        </w:tc>
        <w:tc>
          <w:tcPr>
            <w:tcW w:w="330" w:type="pct"/>
            <w:shd w:val="clear" w:color="auto" w:fill="auto"/>
          </w:tcPr>
          <w:p w14:paraId="6577656A" w14:textId="67AACEB6"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06F62787" w14:textId="77777777" w:rsidTr="00BE4981">
        <w:tc>
          <w:tcPr>
            <w:tcW w:w="216" w:type="pct"/>
            <w:shd w:val="clear" w:color="auto" w:fill="auto"/>
          </w:tcPr>
          <w:p w14:paraId="66F4FC25" w14:textId="77777777" w:rsidR="00A66D79" w:rsidRPr="00A55BF5" w:rsidRDefault="00A66D79" w:rsidP="00A66D79">
            <w:pPr>
              <w:spacing w:after="0" w:line="240" w:lineRule="auto"/>
              <w:jc w:val="center"/>
              <w:rPr>
                <w:rFonts w:ascii="TH Niramit AS" w:hAnsi="TH Niramit AS" w:cs="TH Niramit AS"/>
                <w:b/>
                <w:bCs/>
                <w:sz w:val="32"/>
                <w:szCs w:val="32"/>
                <w:cs/>
              </w:rPr>
            </w:pPr>
            <w:r w:rsidRPr="00A55BF5">
              <w:rPr>
                <w:rFonts w:ascii="TH Niramit AS" w:hAnsi="TH Niramit AS" w:cs="TH Niramit AS"/>
                <w:b/>
                <w:bCs/>
                <w:sz w:val="32"/>
                <w:szCs w:val="32"/>
                <w:cs/>
              </w:rPr>
              <w:t>3</w:t>
            </w:r>
          </w:p>
        </w:tc>
        <w:tc>
          <w:tcPr>
            <w:tcW w:w="4454" w:type="pct"/>
            <w:gridSpan w:val="3"/>
            <w:shd w:val="clear" w:color="auto" w:fill="auto"/>
          </w:tcPr>
          <w:p w14:paraId="5F79FF97"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b/>
                <w:bCs/>
                <w:sz w:val="32"/>
                <w:szCs w:val="32"/>
              </w:rPr>
              <w:t>Teaching and Learning Approach</w:t>
            </w:r>
          </w:p>
        </w:tc>
        <w:tc>
          <w:tcPr>
            <w:tcW w:w="330" w:type="pct"/>
            <w:shd w:val="clear" w:color="auto" w:fill="auto"/>
          </w:tcPr>
          <w:p w14:paraId="664F3020" w14:textId="2AF12499" w:rsidR="00A66D79" w:rsidRPr="00A55BF5" w:rsidRDefault="001C628B" w:rsidP="00A66D79">
            <w:pPr>
              <w:spacing w:after="0" w:line="240" w:lineRule="auto"/>
              <w:jc w:val="center"/>
              <w:rPr>
                <w:rFonts w:ascii="TH Niramit AS" w:hAnsi="TH Niramit AS" w:cs="TH Niramit AS"/>
                <w:b/>
                <w:bCs/>
                <w:sz w:val="32"/>
                <w:szCs w:val="32"/>
              </w:rPr>
            </w:pPr>
            <w:r>
              <w:rPr>
                <w:rFonts w:ascii="TH Niramit AS" w:hAnsi="TH Niramit AS" w:cs="TH Niramit AS"/>
                <w:b/>
                <w:bCs/>
                <w:sz w:val="32"/>
                <w:szCs w:val="32"/>
              </w:rPr>
              <w:t>4</w:t>
            </w:r>
          </w:p>
        </w:tc>
      </w:tr>
      <w:tr w:rsidR="00A66D79" w:rsidRPr="00A55BF5" w14:paraId="24A7B618" w14:textId="77777777" w:rsidTr="0021653F">
        <w:tc>
          <w:tcPr>
            <w:tcW w:w="216" w:type="pct"/>
            <w:shd w:val="clear" w:color="auto" w:fill="auto"/>
          </w:tcPr>
          <w:p w14:paraId="2C5708BC"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3.1</w:t>
            </w:r>
          </w:p>
        </w:tc>
        <w:tc>
          <w:tcPr>
            <w:tcW w:w="1277" w:type="pct"/>
            <w:shd w:val="clear" w:color="auto" w:fill="auto"/>
          </w:tcPr>
          <w:p w14:paraId="21F6F1F6" w14:textId="77777777" w:rsidR="00A66D79" w:rsidRPr="00A55BF5" w:rsidRDefault="00A66D79" w:rsidP="00A66D79">
            <w:pPr>
              <w:spacing w:after="0" w:line="240" w:lineRule="auto"/>
              <w:rPr>
                <w:rFonts w:ascii="TH Niramit AS" w:hAnsi="TH Niramit AS" w:cs="TH Niramit AS"/>
                <w:b/>
                <w:bCs/>
                <w:sz w:val="32"/>
                <w:szCs w:val="32"/>
              </w:rPr>
            </w:pPr>
            <w:r w:rsidRPr="00A55BF5">
              <w:rPr>
                <w:rFonts w:ascii="TH Niramit AS" w:hAnsi="TH Niramit AS" w:cs="TH Niramit AS"/>
                <w:color w:val="000000"/>
                <w:sz w:val="32"/>
                <w:szCs w:val="32"/>
              </w:rPr>
              <w:t>The educational philosophy is shown to be articulated and communicated to stakeholders</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It is also shown to be reflected in the teaching and learning activities</w:t>
            </w:r>
            <w:r w:rsidRPr="00A55BF5">
              <w:rPr>
                <w:rFonts w:ascii="TH Niramit AS" w:hAnsi="TH Niramit AS" w:cs="TH Niramit AS"/>
                <w:color w:val="000000"/>
                <w:sz w:val="32"/>
                <w:szCs w:val="32"/>
                <w:cs/>
              </w:rPr>
              <w:t>.</w:t>
            </w:r>
          </w:p>
        </w:tc>
        <w:tc>
          <w:tcPr>
            <w:tcW w:w="1574" w:type="pct"/>
            <w:vMerge w:val="restart"/>
            <w:shd w:val="clear" w:color="auto" w:fill="auto"/>
          </w:tcPr>
          <w:p w14:paraId="18E1CDE7" w14:textId="6D526EAE" w:rsidR="00A66D79" w:rsidRPr="00680130" w:rsidRDefault="00A66D79" w:rsidP="00680130">
            <w:pPr>
              <w:pStyle w:val="ListParagraph"/>
              <w:numPr>
                <w:ilvl w:val="0"/>
                <w:numId w:val="65"/>
              </w:numPr>
              <w:spacing w:after="0" w:line="240" w:lineRule="auto"/>
              <w:ind w:left="325" w:hanging="284"/>
              <w:rPr>
                <w:rFonts w:ascii="TH Niramit AS" w:hAnsi="TH Niramit AS" w:cs="TH Niramit AS"/>
                <w:sz w:val="32"/>
                <w:szCs w:val="32"/>
              </w:rPr>
            </w:pPr>
            <w:r w:rsidRPr="00680130">
              <w:rPr>
                <w:rFonts w:ascii="TH Niramit AS" w:hAnsi="TH Niramit AS" w:cs="TH Niramit AS"/>
                <w:sz w:val="32"/>
                <w:szCs w:val="32"/>
                <w:cs/>
              </w:rPr>
              <w:t>การเผยแพร่หลายช่องทางเพื่อเกิดความเข้าใจของหลักสูตรในการตัดสินใจเลือกเรียน</w:t>
            </w:r>
          </w:p>
          <w:p w14:paraId="20385779" w14:textId="0E6CFD5A" w:rsidR="00A66D79" w:rsidRPr="00680130" w:rsidRDefault="00A66D79" w:rsidP="00680130">
            <w:pPr>
              <w:pStyle w:val="ListParagraph"/>
              <w:numPr>
                <w:ilvl w:val="0"/>
                <w:numId w:val="65"/>
              </w:numPr>
              <w:spacing w:after="0" w:line="240" w:lineRule="auto"/>
              <w:ind w:left="325" w:hanging="284"/>
              <w:rPr>
                <w:rFonts w:ascii="TH Niramit AS" w:hAnsi="TH Niramit AS" w:cs="TH Niramit AS"/>
                <w:sz w:val="32"/>
                <w:szCs w:val="32"/>
              </w:rPr>
            </w:pPr>
            <w:r w:rsidRPr="00680130">
              <w:rPr>
                <w:rFonts w:ascii="TH Niramit AS" w:hAnsi="TH Niramit AS" w:cs="TH Niramit AS"/>
                <w:sz w:val="32"/>
                <w:szCs w:val="32"/>
                <w:cs/>
              </w:rPr>
              <w:t>ผู้เรียนมีโอกาสเลือกเรียนได้ตามความชอบและความถนัด</w:t>
            </w:r>
          </w:p>
          <w:p w14:paraId="2B2218DE" w14:textId="06402E28" w:rsidR="00A66D79" w:rsidRPr="00680130" w:rsidRDefault="00A66D79" w:rsidP="00680130">
            <w:pPr>
              <w:pStyle w:val="ListParagraph"/>
              <w:numPr>
                <w:ilvl w:val="0"/>
                <w:numId w:val="65"/>
              </w:numPr>
              <w:spacing w:after="0" w:line="240" w:lineRule="auto"/>
              <w:ind w:left="325" w:hanging="284"/>
              <w:rPr>
                <w:rFonts w:ascii="TH Niramit AS" w:hAnsi="TH Niramit AS" w:cs="TH Niramit AS"/>
                <w:sz w:val="32"/>
                <w:szCs w:val="32"/>
              </w:rPr>
            </w:pPr>
            <w:r w:rsidRPr="00680130">
              <w:rPr>
                <w:rFonts w:ascii="TH Niramit AS" w:hAnsi="TH Niramit AS" w:cs="TH Niramit AS"/>
                <w:sz w:val="32"/>
                <w:szCs w:val="32"/>
                <w:cs/>
              </w:rPr>
              <w:t xml:space="preserve">กิจกรรมที่จัดส่วนใหญ่เป็นการพัฒนา </w:t>
            </w:r>
            <w:r w:rsidRPr="00680130">
              <w:rPr>
                <w:rFonts w:ascii="TH Niramit AS" w:hAnsi="TH Niramit AS" w:cs="TH Niramit AS"/>
                <w:sz w:val="32"/>
                <w:szCs w:val="32"/>
              </w:rPr>
              <w:t>Active Learning</w:t>
            </w:r>
          </w:p>
          <w:p w14:paraId="19AD1FCB" w14:textId="67375A71" w:rsidR="00A66D79" w:rsidRPr="00680130" w:rsidRDefault="00A66D79" w:rsidP="00680130">
            <w:pPr>
              <w:pStyle w:val="ListParagraph"/>
              <w:numPr>
                <w:ilvl w:val="0"/>
                <w:numId w:val="65"/>
              </w:numPr>
              <w:spacing w:after="0" w:line="240" w:lineRule="auto"/>
              <w:ind w:left="325" w:hanging="325"/>
              <w:jc w:val="thaiDistribute"/>
              <w:rPr>
                <w:rFonts w:ascii="TH Niramit AS" w:hAnsi="TH Niramit AS" w:cs="TH Niramit AS"/>
                <w:sz w:val="32"/>
                <w:szCs w:val="32"/>
              </w:rPr>
            </w:pPr>
            <w:r w:rsidRPr="00680130">
              <w:rPr>
                <w:rFonts w:ascii="TH Niramit AS" w:hAnsi="TH Niramit AS" w:cs="TH Niramit AS"/>
                <w:sz w:val="32"/>
                <w:szCs w:val="32"/>
                <w:cs/>
              </w:rPr>
              <w:t>มีรายวิชาที่เน้นการเป็นผู้ประกอบการหลากหลาย ประเมินได้อย่างต่อเนื่องตามรายปีและเป็นไปตามความต้องการของ</w:t>
            </w:r>
            <w:r w:rsidRPr="00680130">
              <w:rPr>
                <w:rFonts w:ascii="TH Niramit AS" w:hAnsi="TH Niramit AS" w:cs="TH Niramit AS"/>
              </w:rPr>
              <w:t xml:space="preserve"> </w:t>
            </w:r>
            <w:r w:rsidRPr="00680130">
              <w:rPr>
                <w:rFonts w:ascii="TH Niramit AS" w:hAnsi="TH Niramit AS" w:cs="TH Niramit AS"/>
                <w:sz w:val="32"/>
                <w:szCs w:val="32"/>
              </w:rPr>
              <w:t>stakeholders</w:t>
            </w:r>
          </w:p>
        </w:tc>
        <w:tc>
          <w:tcPr>
            <w:tcW w:w="1603" w:type="pct"/>
            <w:vMerge w:val="restart"/>
            <w:shd w:val="clear" w:color="auto" w:fill="auto"/>
          </w:tcPr>
          <w:p w14:paraId="2E05D77F" w14:textId="45465343" w:rsidR="00A66D79" w:rsidRPr="00680130" w:rsidRDefault="00A66D79" w:rsidP="00680130">
            <w:pPr>
              <w:pStyle w:val="ListParagraph"/>
              <w:numPr>
                <w:ilvl w:val="0"/>
                <w:numId w:val="66"/>
              </w:numPr>
              <w:spacing w:after="0" w:line="240" w:lineRule="auto"/>
              <w:ind w:left="349" w:hanging="283"/>
              <w:jc w:val="thaiDistribute"/>
              <w:rPr>
                <w:rFonts w:ascii="TH Niramit AS" w:hAnsi="TH Niramit AS" w:cs="TH Niramit AS"/>
                <w:sz w:val="32"/>
                <w:szCs w:val="32"/>
              </w:rPr>
            </w:pPr>
            <w:r w:rsidRPr="00680130">
              <w:rPr>
                <w:rFonts w:ascii="TH Niramit AS" w:hAnsi="TH Niramit AS" w:cs="TH Niramit AS"/>
                <w:sz w:val="32"/>
                <w:szCs w:val="32"/>
                <w:cs/>
              </w:rPr>
              <w:t>เพิ่มเติมการประเมินการรับรู้ของ</w:t>
            </w:r>
            <w:r w:rsidRPr="00680130">
              <w:rPr>
                <w:rFonts w:ascii="TH Niramit AS" w:hAnsi="TH Niramit AS" w:cs="TH Niramit AS"/>
              </w:rPr>
              <w:t xml:space="preserve"> </w:t>
            </w:r>
            <w:r w:rsidRPr="00680130">
              <w:rPr>
                <w:rFonts w:ascii="TH Niramit AS" w:hAnsi="TH Niramit AS" w:cs="TH Niramit AS"/>
                <w:sz w:val="32"/>
                <w:szCs w:val="32"/>
              </w:rPr>
              <w:t>stakeholders</w:t>
            </w:r>
          </w:p>
          <w:p w14:paraId="6F2BAB67" w14:textId="35F4FA3F" w:rsidR="00A66D79" w:rsidRPr="00680130" w:rsidRDefault="00A66D79" w:rsidP="00680130">
            <w:pPr>
              <w:pStyle w:val="ListParagraph"/>
              <w:numPr>
                <w:ilvl w:val="0"/>
                <w:numId w:val="66"/>
              </w:numPr>
              <w:spacing w:after="0" w:line="240" w:lineRule="auto"/>
              <w:ind w:left="349" w:hanging="283"/>
              <w:jc w:val="thaiDistribute"/>
              <w:rPr>
                <w:rFonts w:ascii="TH Niramit AS" w:hAnsi="TH Niramit AS" w:cs="TH Niramit AS"/>
                <w:sz w:val="32"/>
                <w:szCs w:val="32"/>
              </w:rPr>
            </w:pPr>
            <w:r w:rsidRPr="00680130">
              <w:rPr>
                <w:rFonts w:ascii="TH Niramit AS" w:hAnsi="TH Niramit AS" w:cs="TH Niramit AS"/>
                <w:sz w:val="32"/>
                <w:szCs w:val="32"/>
                <w:cs/>
              </w:rPr>
              <w:t>เพิ่มเติมการเขียนทักษะเด่น เข้าใจได้ง่ายจากการจัดกิจกรรมที่เป็นการพัฒนา</w:t>
            </w:r>
            <w:r w:rsidRPr="00680130">
              <w:rPr>
                <w:rFonts w:ascii="TH Niramit AS" w:hAnsi="TH Niramit AS" w:cs="TH Niramit AS"/>
              </w:rPr>
              <w:t xml:space="preserve"> </w:t>
            </w:r>
            <w:r w:rsidRPr="00680130">
              <w:rPr>
                <w:rFonts w:ascii="TH Niramit AS" w:hAnsi="TH Niramit AS" w:cs="TH Niramit AS"/>
                <w:sz w:val="32"/>
                <w:szCs w:val="32"/>
              </w:rPr>
              <w:t>life- long learning</w:t>
            </w:r>
            <w:r w:rsidRPr="00680130">
              <w:rPr>
                <w:rFonts w:ascii="TH Niramit AS" w:hAnsi="TH Niramit AS" w:cs="TH Niramit AS"/>
                <w:sz w:val="32"/>
                <w:szCs w:val="32"/>
                <w:cs/>
              </w:rPr>
              <w:t xml:space="preserve"> ของหลักสูตรจริงๆ</w:t>
            </w:r>
          </w:p>
          <w:p w14:paraId="6B580D1E" w14:textId="1231129D" w:rsidR="00A66D79" w:rsidRPr="00680130" w:rsidRDefault="00A66D79" w:rsidP="00680130">
            <w:pPr>
              <w:pStyle w:val="ListParagraph"/>
              <w:numPr>
                <w:ilvl w:val="0"/>
                <w:numId w:val="66"/>
              </w:numPr>
              <w:spacing w:after="0" w:line="240" w:lineRule="auto"/>
              <w:ind w:left="349" w:hanging="283"/>
              <w:jc w:val="thaiDistribute"/>
              <w:rPr>
                <w:rFonts w:ascii="TH Niramit AS" w:hAnsi="TH Niramit AS" w:cs="TH Niramit AS"/>
                <w:sz w:val="32"/>
                <w:szCs w:val="32"/>
              </w:rPr>
            </w:pPr>
            <w:r w:rsidRPr="00680130">
              <w:rPr>
                <w:rFonts w:ascii="TH Niramit AS" w:hAnsi="TH Niramit AS" w:cs="TH Niramit AS"/>
                <w:sz w:val="32"/>
                <w:szCs w:val="32"/>
                <w:cs/>
              </w:rPr>
              <w:t>นวัตกรรมที่พัฒนาการเรียนการสอนสมัยใหม่เพื่อผู้เรียนได้สามารถนำไปใช้ในปัจจุบันมากขึ้น</w:t>
            </w:r>
          </w:p>
          <w:p w14:paraId="21A975C8" w14:textId="5D713FBD" w:rsidR="00A66D79" w:rsidRPr="00A55BF5" w:rsidRDefault="00A66D79" w:rsidP="00680130">
            <w:pPr>
              <w:spacing w:after="0" w:line="240" w:lineRule="auto"/>
              <w:ind w:left="349" w:hanging="283"/>
              <w:jc w:val="thaiDistribute"/>
              <w:rPr>
                <w:rFonts w:ascii="TH Niramit AS" w:hAnsi="TH Niramit AS" w:cs="TH Niramit AS"/>
                <w:sz w:val="32"/>
                <w:szCs w:val="32"/>
              </w:rPr>
            </w:pPr>
          </w:p>
        </w:tc>
        <w:tc>
          <w:tcPr>
            <w:tcW w:w="330" w:type="pct"/>
            <w:shd w:val="clear" w:color="auto" w:fill="auto"/>
          </w:tcPr>
          <w:p w14:paraId="7D18349F" w14:textId="7CDC78A3"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78C57151" w14:textId="77777777" w:rsidTr="0021653F">
        <w:tc>
          <w:tcPr>
            <w:tcW w:w="216" w:type="pct"/>
            <w:shd w:val="clear" w:color="auto" w:fill="auto"/>
          </w:tcPr>
          <w:p w14:paraId="510173C9"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3.2</w:t>
            </w:r>
          </w:p>
        </w:tc>
        <w:tc>
          <w:tcPr>
            <w:tcW w:w="1277" w:type="pct"/>
            <w:shd w:val="clear" w:color="auto" w:fill="auto"/>
          </w:tcPr>
          <w:p w14:paraId="3FC3C148" w14:textId="77777777" w:rsidR="00A66D79" w:rsidRPr="00A55BF5" w:rsidRDefault="00A66D79" w:rsidP="00A66D79">
            <w:pPr>
              <w:spacing w:after="0" w:line="240" w:lineRule="auto"/>
              <w:rPr>
                <w:rFonts w:ascii="TH Niramit AS" w:hAnsi="TH Niramit AS" w:cs="TH Niramit AS"/>
                <w:b/>
                <w:bCs/>
                <w:spacing w:val="-6"/>
                <w:sz w:val="32"/>
                <w:szCs w:val="32"/>
              </w:rPr>
            </w:pPr>
            <w:r w:rsidRPr="00A55BF5">
              <w:rPr>
                <w:rFonts w:ascii="TH Niramit AS" w:hAnsi="TH Niramit AS" w:cs="TH Niramit AS"/>
                <w:color w:val="000000"/>
                <w:sz w:val="32"/>
                <w:szCs w:val="32"/>
              </w:rPr>
              <w:t>The teaching and learning activities are shown to allow students to participate responsibly in the learning process</w:t>
            </w:r>
            <w:r w:rsidRPr="00A55BF5">
              <w:rPr>
                <w:rFonts w:ascii="TH Niramit AS" w:hAnsi="TH Niramit AS" w:cs="TH Niramit AS"/>
                <w:color w:val="000000"/>
                <w:sz w:val="32"/>
                <w:szCs w:val="32"/>
                <w:cs/>
              </w:rPr>
              <w:t>.</w:t>
            </w:r>
          </w:p>
        </w:tc>
        <w:tc>
          <w:tcPr>
            <w:tcW w:w="1574" w:type="pct"/>
            <w:vMerge/>
            <w:shd w:val="clear" w:color="auto" w:fill="auto"/>
          </w:tcPr>
          <w:p w14:paraId="53DACA23" w14:textId="541742DC"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0B897889" w14:textId="2D607238"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33E1CEC0" w14:textId="0CEA9914"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711B428E" w14:textId="77777777" w:rsidTr="0021653F">
        <w:tc>
          <w:tcPr>
            <w:tcW w:w="216" w:type="pct"/>
            <w:shd w:val="clear" w:color="auto" w:fill="auto"/>
          </w:tcPr>
          <w:p w14:paraId="49991AE6"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3.3</w:t>
            </w:r>
          </w:p>
        </w:tc>
        <w:tc>
          <w:tcPr>
            <w:tcW w:w="1277" w:type="pct"/>
            <w:shd w:val="clear" w:color="auto" w:fill="auto"/>
          </w:tcPr>
          <w:p w14:paraId="11A9C7BE" w14:textId="77777777" w:rsidR="00A66D79" w:rsidRPr="00A55BF5" w:rsidRDefault="00A66D79" w:rsidP="00A66D79">
            <w:pPr>
              <w:spacing w:after="0" w:line="240" w:lineRule="auto"/>
              <w:rPr>
                <w:rFonts w:ascii="TH Niramit AS" w:hAnsi="TH Niramit AS" w:cs="TH Niramit AS"/>
                <w:b/>
                <w:bCs/>
                <w:spacing w:val="-4"/>
                <w:sz w:val="32"/>
                <w:szCs w:val="32"/>
                <w:cs/>
              </w:rPr>
            </w:pPr>
            <w:r w:rsidRPr="00A55BF5">
              <w:rPr>
                <w:rFonts w:ascii="TH Niramit AS" w:hAnsi="TH Niramit AS" w:cs="TH Niramit AS"/>
                <w:color w:val="000000"/>
                <w:sz w:val="32"/>
                <w:szCs w:val="32"/>
              </w:rPr>
              <w:t>The teaching and learning activities are shown to involve active learning by the students</w:t>
            </w:r>
            <w:r w:rsidRPr="00A55BF5">
              <w:rPr>
                <w:rFonts w:ascii="TH Niramit AS" w:hAnsi="TH Niramit AS" w:cs="TH Niramit AS"/>
                <w:color w:val="000000"/>
                <w:sz w:val="32"/>
                <w:szCs w:val="32"/>
                <w:cs/>
              </w:rPr>
              <w:t>.</w:t>
            </w:r>
          </w:p>
        </w:tc>
        <w:tc>
          <w:tcPr>
            <w:tcW w:w="1574" w:type="pct"/>
            <w:vMerge/>
            <w:shd w:val="clear" w:color="auto" w:fill="auto"/>
          </w:tcPr>
          <w:p w14:paraId="396083DD" w14:textId="494739C0" w:rsidR="00A66D79" w:rsidRPr="00A55BF5" w:rsidRDefault="00A66D79" w:rsidP="00A66D79">
            <w:pPr>
              <w:pStyle w:val="ListParagraph"/>
              <w:spacing w:after="0" w:line="240" w:lineRule="auto"/>
              <w:ind w:left="598"/>
              <w:jc w:val="thaiDistribute"/>
              <w:rPr>
                <w:rFonts w:ascii="TH Niramit AS" w:hAnsi="TH Niramit AS" w:cs="TH Niramit AS"/>
                <w:spacing w:val="-4"/>
                <w:sz w:val="32"/>
                <w:szCs w:val="32"/>
              </w:rPr>
            </w:pPr>
          </w:p>
        </w:tc>
        <w:tc>
          <w:tcPr>
            <w:tcW w:w="1603" w:type="pct"/>
            <w:vMerge/>
            <w:shd w:val="clear" w:color="auto" w:fill="auto"/>
          </w:tcPr>
          <w:p w14:paraId="46AF85D5" w14:textId="2153936E" w:rsidR="00A66D79" w:rsidRPr="00A55BF5" w:rsidRDefault="00A66D79" w:rsidP="00A66D79">
            <w:pPr>
              <w:pStyle w:val="ListParagraph"/>
              <w:spacing w:after="0" w:line="240" w:lineRule="auto"/>
              <w:ind w:left="317"/>
              <w:jc w:val="thaiDistribute"/>
              <w:rPr>
                <w:rFonts w:ascii="TH Niramit AS" w:hAnsi="TH Niramit AS" w:cs="TH Niramit AS"/>
                <w:sz w:val="32"/>
                <w:szCs w:val="32"/>
                <w:cs/>
              </w:rPr>
            </w:pPr>
          </w:p>
        </w:tc>
        <w:tc>
          <w:tcPr>
            <w:tcW w:w="330" w:type="pct"/>
            <w:shd w:val="clear" w:color="auto" w:fill="auto"/>
          </w:tcPr>
          <w:p w14:paraId="56AE2055" w14:textId="5DFE75C8"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5857789E" w14:textId="77777777" w:rsidTr="0021653F">
        <w:tc>
          <w:tcPr>
            <w:tcW w:w="216" w:type="pct"/>
            <w:shd w:val="clear" w:color="auto" w:fill="auto"/>
          </w:tcPr>
          <w:p w14:paraId="3DD52E15"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lastRenderedPageBreak/>
              <w:t>3.4</w:t>
            </w:r>
          </w:p>
        </w:tc>
        <w:tc>
          <w:tcPr>
            <w:tcW w:w="1277" w:type="pct"/>
            <w:shd w:val="clear" w:color="auto" w:fill="auto"/>
          </w:tcPr>
          <w:p w14:paraId="3655B611" w14:textId="696A750B" w:rsidR="00A66D79" w:rsidRPr="00A55BF5" w:rsidRDefault="00A66D79" w:rsidP="00A66D79">
            <w:pPr>
              <w:spacing w:after="0" w:line="240" w:lineRule="auto"/>
              <w:rPr>
                <w:rFonts w:ascii="TH Niramit AS" w:hAnsi="TH Niramit AS" w:cs="TH Niramit AS"/>
                <w:spacing w:val="-4"/>
                <w:sz w:val="32"/>
                <w:szCs w:val="32"/>
              </w:rPr>
            </w:pPr>
            <w:r w:rsidRPr="00A55BF5">
              <w:rPr>
                <w:rFonts w:ascii="TH Niramit AS" w:hAnsi="TH Niramit AS" w:cs="TH Niramit AS"/>
                <w:color w:val="000000"/>
                <w:spacing w:val="-4"/>
                <w:sz w:val="32"/>
                <w:szCs w:val="32"/>
              </w:rPr>
              <w:t>The teaching and learning activities are shown to promote learning, learning how to learn, and instilling in students a commitment for life</w:t>
            </w:r>
            <w:r w:rsidRPr="00A55BF5">
              <w:rPr>
                <w:rFonts w:ascii="TH Niramit AS" w:hAnsi="TH Niramit AS" w:cs="TH Niramit AS"/>
                <w:color w:val="000000"/>
                <w:spacing w:val="-4"/>
                <w:sz w:val="32"/>
                <w:szCs w:val="32"/>
                <w:cs/>
              </w:rPr>
              <w:t xml:space="preserve">- </w:t>
            </w:r>
            <w:r w:rsidRPr="00A55BF5">
              <w:rPr>
                <w:rFonts w:ascii="TH Niramit AS" w:hAnsi="TH Niramit AS" w:cs="TH Niramit AS"/>
                <w:color w:val="000000"/>
                <w:spacing w:val="-4"/>
                <w:sz w:val="32"/>
                <w:szCs w:val="32"/>
              </w:rPr>
              <w:t xml:space="preserve">long learning </w:t>
            </w:r>
            <w:r w:rsidRPr="00A55BF5">
              <w:rPr>
                <w:rFonts w:ascii="TH Niramit AS" w:hAnsi="TH Niramit AS" w:cs="TH Niramit AS"/>
                <w:color w:val="000000"/>
                <w:spacing w:val="-4"/>
                <w:sz w:val="32"/>
                <w:szCs w:val="32"/>
                <w:cs/>
              </w:rPr>
              <w:t>(</w:t>
            </w:r>
            <w:r w:rsidRPr="00A55BF5">
              <w:rPr>
                <w:rFonts w:ascii="TH Niramit AS" w:hAnsi="TH Niramit AS" w:cs="TH Niramit AS"/>
                <w:color w:val="000000"/>
                <w:spacing w:val="-4"/>
                <w:sz w:val="32"/>
                <w:szCs w:val="32"/>
              </w:rPr>
              <w:t>e</w:t>
            </w:r>
            <w:r w:rsidRPr="00A55BF5">
              <w:rPr>
                <w:rFonts w:ascii="TH Niramit AS" w:hAnsi="TH Niramit AS" w:cs="TH Niramit AS"/>
                <w:color w:val="000000"/>
                <w:spacing w:val="-4"/>
                <w:sz w:val="32"/>
                <w:szCs w:val="32"/>
                <w:cs/>
              </w:rPr>
              <w:t xml:space="preserve">. </w:t>
            </w:r>
            <w:r w:rsidRPr="00A55BF5">
              <w:rPr>
                <w:rFonts w:ascii="TH Niramit AS" w:hAnsi="TH Niramit AS" w:cs="TH Niramit AS"/>
                <w:color w:val="000000"/>
                <w:spacing w:val="-4"/>
                <w:sz w:val="32"/>
                <w:szCs w:val="32"/>
              </w:rPr>
              <w:t>g</w:t>
            </w:r>
            <w:r w:rsidRPr="00A55BF5">
              <w:rPr>
                <w:rFonts w:ascii="TH Niramit AS" w:hAnsi="TH Niramit AS" w:cs="TH Niramit AS"/>
                <w:color w:val="000000"/>
                <w:spacing w:val="-4"/>
                <w:sz w:val="32"/>
                <w:szCs w:val="32"/>
                <w:cs/>
              </w:rPr>
              <w:t>.</w:t>
            </w:r>
            <w:r w:rsidRPr="00A55BF5">
              <w:rPr>
                <w:rFonts w:ascii="TH Niramit AS" w:hAnsi="TH Niramit AS" w:cs="TH Niramit AS"/>
                <w:color w:val="000000"/>
                <w:spacing w:val="-4"/>
                <w:sz w:val="32"/>
                <w:szCs w:val="32"/>
              </w:rPr>
              <w:t>, commitment to critical inquiry, information</w:t>
            </w:r>
            <w:r w:rsidRPr="00A55BF5">
              <w:rPr>
                <w:rFonts w:ascii="TH Niramit AS" w:hAnsi="TH Niramit AS" w:cs="TH Niramit AS"/>
                <w:color w:val="000000"/>
                <w:spacing w:val="-4"/>
                <w:sz w:val="32"/>
                <w:szCs w:val="32"/>
                <w:cs/>
              </w:rPr>
              <w:t>-</w:t>
            </w:r>
            <w:r w:rsidRPr="00A55BF5">
              <w:rPr>
                <w:rFonts w:ascii="TH Niramit AS" w:hAnsi="TH Niramit AS" w:cs="TH Niramit AS"/>
                <w:color w:val="000000"/>
                <w:spacing w:val="-4"/>
                <w:sz w:val="32"/>
                <w:szCs w:val="32"/>
              </w:rPr>
              <w:t>processing skills, and a willingness to experiment with new ideas and practices</w:t>
            </w:r>
            <w:r w:rsidRPr="00A55BF5">
              <w:rPr>
                <w:rFonts w:ascii="TH Niramit AS" w:hAnsi="TH Niramit AS" w:cs="TH Niramit AS"/>
                <w:color w:val="000000"/>
                <w:spacing w:val="-4"/>
                <w:sz w:val="32"/>
                <w:szCs w:val="32"/>
                <w:cs/>
              </w:rPr>
              <w:t>).</w:t>
            </w:r>
          </w:p>
        </w:tc>
        <w:tc>
          <w:tcPr>
            <w:tcW w:w="1574" w:type="pct"/>
            <w:vMerge/>
            <w:shd w:val="clear" w:color="auto" w:fill="auto"/>
          </w:tcPr>
          <w:p w14:paraId="11368D3C" w14:textId="2921743D"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74D4EF37" w14:textId="74F2FEAF"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27EA0891" w14:textId="241E0CFC"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41E6691B" w14:textId="77777777" w:rsidTr="0021653F">
        <w:tc>
          <w:tcPr>
            <w:tcW w:w="216" w:type="pct"/>
            <w:shd w:val="clear" w:color="auto" w:fill="auto"/>
          </w:tcPr>
          <w:p w14:paraId="2EBB2C5A"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3.5</w:t>
            </w:r>
          </w:p>
        </w:tc>
        <w:tc>
          <w:tcPr>
            <w:tcW w:w="1277" w:type="pct"/>
            <w:shd w:val="clear" w:color="auto" w:fill="auto"/>
          </w:tcPr>
          <w:p w14:paraId="5DA14233" w14:textId="77777777" w:rsidR="00A66D79" w:rsidRPr="00A55BF5" w:rsidRDefault="00A66D79" w:rsidP="00A66D79">
            <w:pPr>
              <w:spacing w:after="0" w:line="240" w:lineRule="auto"/>
              <w:rPr>
                <w:rFonts w:ascii="TH Niramit AS" w:hAnsi="TH Niramit AS" w:cs="TH Niramit AS"/>
                <w:spacing w:val="-4"/>
                <w:sz w:val="32"/>
                <w:szCs w:val="32"/>
              </w:rPr>
            </w:pPr>
            <w:r w:rsidRPr="00A55BF5">
              <w:rPr>
                <w:rFonts w:ascii="TH Niramit AS" w:hAnsi="TH Niramit AS" w:cs="TH Niramit AS"/>
                <w:color w:val="000000"/>
                <w:sz w:val="32"/>
                <w:szCs w:val="32"/>
              </w:rPr>
              <w:t>The teaching and learning activities are shown to inculcate in students, new ideas, creative thought, innovation, and an entrepreneurial mindset</w:t>
            </w:r>
            <w:r w:rsidRPr="00A55BF5">
              <w:rPr>
                <w:rFonts w:ascii="TH Niramit AS" w:hAnsi="TH Niramit AS" w:cs="TH Niramit AS"/>
                <w:color w:val="000000"/>
                <w:sz w:val="32"/>
                <w:szCs w:val="32"/>
                <w:cs/>
              </w:rPr>
              <w:t>.</w:t>
            </w:r>
          </w:p>
        </w:tc>
        <w:tc>
          <w:tcPr>
            <w:tcW w:w="1574" w:type="pct"/>
            <w:vMerge/>
            <w:shd w:val="clear" w:color="auto" w:fill="auto"/>
          </w:tcPr>
          <w:p w14:paraId="0E757FA3" w14:textId="4A698A35"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4CAE5346" w14:textId="587090B2" w:rsidR="00A66D79" w:rsidRPr="00A55BF5" w:rsidRDefault="00A66D79" w:rsidP="00A66D79">
            <w:pPr>
              <w:pStyle w:val="ListParagraph"/>
              <w:spacing w:after="0" w:line="240" w:lineRule="auto"/>
              <w:ind w:left="317"/>
              <w:jc w:val="thaiDistribute"/>
              <w:rPr>
                <w:rFonts w:ascii="TH Niramit AS" w:hAnsi="TH Niramit AS" w:cs="TH Niramit AS"/>
                <w:sz w:val="32"/>
                <w:szCs w:val="32"/>
                <w:cs/>
              </w:rPr>
            </w:pPr>
          </w:p>
        </w:tc>
        <w:tc>
          <w:tcPr>
            <w:tcW w:w="330" w:type="pct"/>
            <w:shd w:val="clear" w:color="auto" w:fill="auto"/>
          </w:tcPr>
          <w:p w14:paraId="56BD9412" w14:textId="48802CB5"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73C464B0" w14:textId="77777777" w:rsidTr="0021653F">
        <w:tc>
          <w:tcPr>
            <w:tcW w:w="216" w:type="pct"/>
            <w:shd w:val="clear" w:color="auto" w:fill="auto"/>
          </w:tcPr>
          <w:p w14:paraId="3F5B003C"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3.6</w:t>
            </w:r>
          </w:p>
        </w:tc>
        <w:tc>
          <w:tcPr>
            <w:tcW w:w="1277" w:type="pct"/>
            <w:shd w:val="clear" w:color="auto" w:fill="auto"/>
          </w:tcPr>
          <w:p w14:paraId="39AF299C" w14:textId="77777777" w:rsidR="00A66D79" w:rsidRPr="00A55BF5" w:rsidRDefault="00A66D79" w:rsidP="00A66D79">
            <w:pPr>
              <w:spacing w:after="0" w:line="240" w:lineRule="auto"/>
              <w:rPr>
                <w:rFonts w:ascii="TH Niramit AS" w:hAnsi="TH Niramit AS" w:cs="TH Niramit AS"/>
                <w:color w:val="000000"/>
                <w:sz w:val="32"/>
                <w:szCs w:val="32"/>
              </w:rPr>
            </w:pPr>
            <w:r w:rsidRPr="00A55BF5">
              <w:rPr>
                <w:rFonts w:ascii="TH Niramit AS" w:hAnsi="TH Niramit AS" w:cs="TH Niramit AS"/>
                <w:color w:val="000000"/>
                <w:sz w:val="32"/>
                <w:szCs w:val="32"/>
              </w:rPr>
              <w:t>The teaching and learning processes are shown to be continuously improved to ensure their relevance to the needs of industry and are aligned to the expected learning outcomes</w:t>
            </w:r>
            <w:r w:rsidRPr="00A55BF5">
              <w:rPr>
                <w:rFonts w:ascii="TH Niramit AS" w:hAnsi="TH Niramit AS" w:cs="TH Niramit AS"/>
                <w:color w:val="000000"/>
                <w:sz w:val="32"/>
                <w:szCs w:val="32"/>
                <w:cs/>
              </w:rPr>
              <w:t>.</w:t>
            </w:r>
          </w:p>
          <w:p w14:paraId="2124C5F4" w14:textId="5452ED73" w:rsidR="00EA00F1" w:rsidRPr="00A55BF5" w:rsidRDefault="00EA00F1" w:rsidP="00A66D79">
            <w:pPr>
              <w:spacing w:after="0" w:line="240" w:lineRule="auto"/>
              <w:rPr>
                <w:rFonts w:ascii="TH Niramit AS" w:hAnsi="TH Niramit AS" w:cs="TH Niramit AS" w:hint="cs"/>
                <w:color w:val="000000"/>
                <w:sz w:val="32"/>
                <w:szCs w:val="32"/>
              </w:rPr>
            </w:pPr>
          </w:p>
        </w:tc>
        <w:tc>
          <w:tcPr>
            <w:tcW w:w="1574" w:type="pct"/>
            <w:vMerge/>
            <w:shd w:val="clear" w:color="auto" w:fill="auto"/>
          </w:tcPr>
          <w:p w14:paraId="1ACAF869" w14:textId="02A5DF62"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77A894A8" w14:textId="1685C80D"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195BD9EF" w14:textId="16B9306C"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77BBE56D" w14:textId="77777777" w:rsidTr="00BE4981">
        <w:tc>
          <w:tcPr>
            <w:tcW w:w="216" w:type="pct"/>
            <w:shd w:val="clear" w:color="auto" w:fill="auto"/>
          </w:tcPr>
          <w:p w14:paraId="50579CFC" w14:textId="77777777" w:rsidR="00A66D79" w:rsidRPr="00A55BF5" w:rsidRDefault="00A66D79" w:rsidP="00A66D79">
            <w:pPr>
              <w:spacing w:after="0" w:line="240" w:lineRule="auto"/>
              <w:jc w:val="center"/>
              <w:rPr>
                <w:rFonts w:ascii="TH Niramit AS" w:hAnsi="TH Niramit AS" w:cs="TH Niramit AS"/>
                <w:b/>
                <w:bCs/>
                <w:sz w:val="32"/>
                <w:szCs w:val="32"/>
                <w:cs/>
              </w:rPr>
            </w:pPr>
            <w:r w:rsidRPr="00A55BF5">
              <w:rPr>
                <w:rFonts w:ascii="TH Niramit AS" w:hAnsi="TH Niramit AS" w:cs="TH Niramit AS"/>
                <w:b/>
                <w:bCs/>
                <w:sz w:val="32"/>
                <w:szCs w:val="32"/>
                <w:cs/>
              </w:rPr>
              <w:lastRenderedPageBreak/>
              <w:t>4</w:t>
            </w:r>
          </w:p>
        </w:tc>
        <w:tc>
          <w:tcPr>
            <w:tcW w:w="4454" w:type="pct"/>
            <w:gridSpan w:val="3"/>
            <w:shd w:val="clear" w:color="auto" w:fill="auto"/>
          </w:tcPr>
          <w:p w14:paraId="4C2E62DC"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b/>
                <w:bCs/>
                <w:sz w:val="32"/>
                <w:szCs w:val="32"/>
              </w:rPr>
              <w:t>Student Assessment</w:t>
            </w:r>
          </w:p>
        </w:tc>
        <w:tc>
          <w:tcPr>
            <w:tcW w:w="330" w:type="pct"/>
            <w:shd w:val="clear" w:color="auto" w:fill="auto"/>
          </w:tcPr>
          <w:p w14:paraId="2A9380AB" w14:textId="2572429F" w:rsidR="00A66D79" w:rsidRPr="00A55BF5" w:rsidRDefault="00A66D79" w:rsidP="00A66D79">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4</w:t>
            </w:r>
          </w:p>
        </w:tc>
      </w:tr>
      <w:tr w:rsidR="00A66D79" w:rsidRPr="00A55BF5" w14:paraId="442AF727" w14:textId="77777777" w:rsidTr="0021653F">
        <w:tc>
          <w:tcPr>
            <w:tcW w:w="216" w:type="pct"/>
            <w:shd w:val="clear" w:color="auto" w:fill="auto"/>
          </w:tcPr>
          <w:p w14:paraId="7E5D8779"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4.1</w:t>
            </w:r>
          </w:p>
        </w:tc>
        <w:tc>
          <w:tcPr>
            <w:tcW w:w="1277" w:type="pct"/>
            <w:shd w:val="clear" w:color="auto" w:fill="auto"/>
          </w:tcPr>
          <w:p w14:paraId="652316FB" w14:textId="321CD65A" w:rsidR="00A66D79" w:rsidRPr="00A55BF5" w:rsidRDefault="00A66D79" w:rsidP="00A66D79">
            <w:pPr>
              <w:spacing w:after="0" w:line="240" w:lineRule="auto"/>
              <w:rPr>
                <w:rFonts w:ascii="TH Niramit AS" w:hAnsi="TH Niramit AS" w:cs="TH Niramit AS"/>
                <w:color w:val="000000"/>
                <w:sz w:val="32"/>
                <w:szCs w:val="32"/>
              </w:rPr>
            </w:pPr>
            <w:r w:rsidRPr="00A55BF5">
              <w:rPr>
                <w:rFonts w:ascii="TH Niramit AS" w:hAnsi="TH Niramit AS" w:cs="TH Niramit AS"/>
                <w:color w:val="000000"/>
                <w:sz w:val="32"/>
                <w:szCs w:val="32"/>
              </w:rPr>
              <w:t xml:space="preserve">A variety of assessment methods are shown to be used and are shown to </w:t>
            </w:r>
            <w:proofErr w:type="spellStart"/>
            <w:r w:rsidRPr="00A55BF5">
              <w:rPr>
                <w:rFonts w:ascii="TH Niramit AS" w:hAnsi="TH Niramit AS" w:cs="TH Niramit AS"/>
                <w:color w:val="000000"/>
                <w:sz w:val="32"/>
                <w:szCs w:val="32"/>
              </w:rPr>
              <w:t>beconstructively</w:t>
            </w:r>
            <w:proofErr w:type="spellEnd"/>
            <w:r w:rsidRPr="00A55BF5">
              <w:rPr>
                <w:rFonts w:ascii="TH Niramit AS" w:hAnsi="TH Niramit AS" w:cs="TH Niramit AS"/>
                <w:color w:val="000000"/>
                <w:sz w:val="32"/>
                <w:szCs w:val="32"/>
              </w:rPr>
              <w:t xml:space="preserve"> aligned to achieving the expected learning outcomes and the teaching and learning objectives</w:t>
            </w:r>
            <w:r w:rsidRPr="00A55BF5">
              <w:rPr>
                <w:rFonts w:ascii="TH Niramit AS" w:hAnsi="TH Niramit AS" w:cs="TH Niramit AS"/>
                <w:color w:val="000000"/>
                <w:sz w:val="32"/>
                <w:szCs w:val="32"/>
                <w:cs/>
              </w:rPr>
              <w:t>.</w:t>
            </w:r>
          </w:p>
        </w:tc>
        <w:tc>
          <w:tcPr>
            <w:tcW w:w="1574" w:type="pct"/>
            <w:vMerge w:val="restart"/>
            <w:shd w:val="clear" w:color="auto" w:fill="auto"/>
          </w:tcPr>
          <w:p w14:paraId="358F0528" w14:textId="5DA3F367" w:rsidR="00A66D79" w:rsidRPr="00680130" w:rsidRDefault="00A66D79" w:rsidP="00680130">
            <w:pPr>
              <w:pStyle w:val="ListParagraph"/>
              <w:numPr>
                <w:ilvl w:val="0"/>
                <w:numId w:val="67"/>
              </w:numPr>
              <w:spacing w:after="0" w:line="240" w:lineRule="auto"/>
              <w:ind w:left="325" w:hanging="284"/>
              <w:rPr>
                <w:rFonts w:ascii="TH Niramit AS" w:hAnsi="TH Niramit AS" w:cs="TH Niramit AS"/>
                <w:sz w:val="32"/>
                <w:szCs w:val="32"/>
              </w:rPr>
            </w:pPr>
            <w:r w:rsidRPr="00680130">
              <w:rPr>
                <w:rFonts w:ascii="TH Niramit AS" w:hAnsi="TH Niramit AS" w:cs="TH Niramit AS"/>
                <w:sz w:val="32"/>
                <w:szCs w:val="32"/>
                <w:cs/>
              </w:rPr>
              <w:t>มีการประเมินเชื่อมโยงรายวิชาตามผลลัพ</w:t>
            </w:r>
            <w:r w:rsidR="001E69D6">
              <w:rPr>
                <w:rFonts w:ascii="TH Niramit AS" w:hAnsi="TH Niramit AS" w:cs="TH Niramit AS" w:hint="cs"/>
                <w:sz w:val="32"/>
                <w:szCs w:val="32"/>
                <w:cs/>
              </w:rPr>
              <w:t>ธ์</w:t>
            </w:r>
            <w:r w:rsidRPr="00680130">
              <w:rPr>
                <w:rFonts w:ascii="TH Niramit AS" w:hAnsi="TH Niramit AS" w:cs="TH Niramit AS"/>
                <w:sz w:val="32"/>
                <w:szCs w:val="32"/>
                <w:cs/>
              </w:rPr>
              <w:t>และวัตถุประสงค์</w:t>
            </w:r>
          </w:p>
          <w:p w14:paraId="0D00D39A" w14:textId="1D7250B6" w:rsidR="00A66D79" w:rsidRPr="00680130" w:rsidRDefault="00A66D79" w:rsidP="00680130">
            <w:pPr>
              <w:pStyle w:val="ListParagraph"/>
              <w:numPr>
                <w:ilvl w:val="0"/>
                <w:numId w:val="67"/>
              </w:numPr>
              <w:spacing w:after="0" w:line="240" w:lineRule="auto"/>
              <w:ind w:left="325" w:hanging="284"/>
              <w:rPr>
                <w:rFonts w:ascii="TH Niramit AS" w:hAnsi="TH Niramit AS" w:cs="TH Niramit AS"/>
                <w:sz w:val="32"/>
                <w:szCs w:val="32"/>
              </w:rPr>
            </w:pPr>
            <w:r w:rsidRPr="00680130">
              <w:rPr>
                <w:rFonts w:ascii="TH Niramit AS" w:hAnsi="TH Niramit AS" w:cs="TH Niramit AS"/>
                <w:sz w:val="32"/>
                <w:szCs w:val="32"/>
                <w:cs/>
              </w:rPr>
              <w:t>การวัดประเมินผลและการติดตามผลการเรียนมีความชัดเจน ติดตามต่อเนื่องจากกลุ่มที่ผิดปกติ</w:t>
            </w:r>
          </w:p>
          <w:p w14:paraId="13B32BEF" w14:textId="56B4AAB7" w:rsidR="00A66D79" w:rsidRPr="00680130" w:rsidRDefault="00A66D79" w:rsidP="00680130">
            <w:pPr>
              <w:pStyle w:val="ListParagraph"/>
              <w:numPr>
                <w:ilvl w:val="0"/>
                <w:numId w:val="67"/>
              </w:numPr>
              <w:spacing w:after="0" w:line="240" w:lineRule="auto"/>
              <w:ind w:left="325" w:hanging="284"/>
              <w:rPr>
                <w:rFonts w:ascii="TH Niramit AS" w:hAnsi="TH Niramit AS" w:cs="TH Niramit AS"/>
                <w:sz w:val="32"/>
                <w:szCs w:val="32"/>
              </w:rPr>
            </w:pPr>
            <w:r w:rsidRPr="00680130">
              <w:rPr>
                <w:rFonts w:ascii="TH Niramit AS" w:hAnsi="TH Niramit AS" w:cs="TH Niramit AS"/>
                <w:sz w:val="32"/>
                <w:szCs w:val="32"/>
                <w:cs/>
              </w:rPr>
              <w:t>มีการกำหนดเกณฑ์การประเมิน</w:t>
            </w:r>
            <w:r w:rsidR="002A1036">
              <w:rPr>
                <w:rFonts w:ascii="TH Niramit AS" w:hAnsi="TH Niramit AS" w:cs="TH Niramit AS" w:hint="cs"/>
                <w:sz w:val="32"/>
                <w:szCs w:val="32"/>
                <w:cs/>
              </w:rPr>
              <w:t xml:space="preserve"> (</w:t>
            </w:r>
            <w:r w:rsidR="002A1036">
              <w:rPr>
                <w:rFonts w:ascii="TH Niramit AS" w:hAnsi="TH Niramit AS" w:cs="TH Niramit AS"/>
                <w:sz w:val="32"/>
                <w:szCs w:val="32"/>
              </w:rPr>
              <w:t>Rubric</w:t>
            </w:r>
            <w:r w:rsidR="002A1036">
              <w:rPr>
                <w:rFonts w:ascii="TH Niramit AS" w:hAnsi="TH Niramit AS" w:cs="TH Niramit AS" w:hint="cs"/>
                <w:sz w:val="32"/>
                <w:szCs w:val="32"/>
                <w:cs/>
              </w:rPr>
              <w:t xml:space="preserve">) </w:t>
            </w:r>
            <w:r w:rsidRPr="00680130">
              <w:rPr>
                <w:rFonts w:ascii="TH Niramit AS" w:hAnsi="TH Niramit AS" w:cs="TH Niramit AS"/>
                <w:sz w:val="32"/>
                <w:szCs w:val="32"/>
                <w:cs/>
              </w:rPr>
              <w:t>ที่</w:t>
            </w:r>
            <w:r w:rsidR="002A1036">
              <w:rPr>
                <w:rFonts w:ascii="TH Niramit AS" w:hAnsi="TH Niramit AS" w:cs="TH Niramit AS"/>
                <w:sz w:val="32"/>
                <w:szCs w:val="32"/>
                <w:cs/>
              </w:rPr>
              <w:br/>
            </w:r>
            <w:r w:rsidRPr="00680130">
              <w:rPr>
                <w:rFonts w:ascii="TH Niramit AS" w:hAnsi="TH Niramit AS" w:cs="TH Niramit AS"/>
                <w:sz w:val="32"/>
                <w:szCs w:val="32"/>
                <w:cs/>
              </w:rPr>
              <w:t>ทุกคนสามารถใช้ซึ่งเป็นมาตรฐาน</w:t>
            </w:r>
            <w:r w:rsidR="002A1036">
              <w:rPr>
                <w:rFonts w:ascii="TH Niramit AS" w:hAnsi="TH Niramit AS" w:cs="TH Niramit AS"/>
                <w:sz w:val="32"/>
                <w:szCs w:val="32"/>
              </w:rPr>
              <w:t xml:space="preserve"> </w:t>
            </w:r>
          </w:p>
          <w:p w14:paraId="2C1ACD1D" w14:textId="4304184B" w:rsidR="00A66D79" w:rsidRPr="00680130" w:rsidRDefault="00A66D79" w:rsidP="00680130">
            <w:pPr>
              <w:pStyle w:val="ListParagraph"/>
              <w:numPr>
                <w:ilvl w:val="0"/>
                <w:numId w:val="67"/>
              </w:numPr>
              <w:spacing w:after="0" w:line="240" w:lineRule="auto"/>
              <w:ind w:left="325" w:hanging="284"/>
              <w:rPr>
                <w:rFonts w:ascii="TH Niramit AS" w:hAnsi="TH Niramit AS" w:cs="TH Niramit AS"/>
                <w:sz w:val="32"/>
                <w:szCs w:val="32"/>
              </w:rPr>
            </w:pPr>
            <w:r w:rsidRPr="00680130">
              <w:rPr>
                <w:rFonts w:ascii="TH Niramit AS" w:hAnsi="TH Niramit AS" w:cs="TH Niramit AS"/>
                <w:sz w:val="32"/>
                <w:szCs w:val="32"/>
                <w:cs/>
              </w:rPr>
              <w:t>มีตารางการเชื่อมโยงรายวิชาที่ตอบ</w:t>
            </w:r>
            <w:r w:rsidR="001E69D6">
              <w:rPr>
                <w:rFonts w:ascii="TH Niramit AS" w:hAnsi="TH Niramit AS" w:cs="TH Niramit AS" w:hint="cs"/>
                <w:sz w:val="32"/>
                <w:szCs w:val="32"/>
                <w:cs/>
              </w:rPr>
              <w:t>ผลลัพธ์</w:t>
            </w:r>
            <w:r w:rsidRPr="00680130">
              <w:rPr>
                <w:rFonts w:ascii="TH Niramit AS" w:hAnsi="TH Niramit AS" w:cs="TH Niramit AS"/>
                <w:sz w:val="32"/>
                <w:szCs w:val="32"/>
                <w:cs/>
              </w:rPr>
              <w:t>การเรียนรู้</w:t>
            </w:r>
          </w:p>
          <w:p w14:paraId="158CADB8" w14:textId="77777777" w:rsidR="00A66D79" w:rsidRPr="00A55BF5" w:rsidRDefault="00A66D79" w:rsidP="00680130">
            <w:pPr>
              <w:spacing w:after="0" w:line="240" w:lineRule="auto"/>
              <w:ind w:left="325" w:hanging="284"/>
              <w:rPr>
                <w:rFonts w:ascii="TH Niramit AS" w:hAnsi="TH Niramit AS" w:cs="TH Niramit AS"/>
                <w:sz w:val="32"/>
                <w:szCs w:val="32"/>
              </w:rPr>
            </w:pPr>
          </w:p>
          <w:p w14:paraId="0E3575ED" w14:textId="37A3D003" w:rsidR="00A66D79" w:rsidRPr="00A55BF5" w:rsidRDefault="00A66D79" w:rsidP="00680130">
            <w:pPr>
              <w:spacing w:after="0" w:line="240" w:lineRule="auto"/>
              <w:ind w:left="325" w:hanging="284"/>
              <w:jc w:val="center"/>
              <w:rPr>
                <w:rFonts w:ascii="TH Niramit AS" w:hAnsi="TH Niramit AS" w:cs="TH Niramit AS"/>
                <w:sz w:val="32"/>
                <w:szCs w:val="32"/>
              </w:rPr>
            </w:pPr>
          </w:p>
        </w:tc>
        <w:tc>
          <w:tcPr>
            <w:tcW w:w="1603" w:type="pct"/>
            <w:vMerge w:val="restart"/>
            <w:shd w:val="clear" w:color="auto" w:fill="auto"/>
          </w:tcPr>
          <w:p w14:paraId="4D1A80A9" w14:textId="38C75D24" w:rsidR="00A66D79" w:rsidRPr="00680130" w:rsidRDefault="00A66D79" w:rsidP="00680130">
            <w:pPr>
              <w:pStyle w:val="ListParagraph"/>
              <w:numPr>
                <w:ilvl w:val="0"/>
                <w:numId w:val="68"/>
              </w:numPr>
              <w:spacing w:after="0" w:line="240" w:lineRule="auto"/>
              <w:ind w:left="208" w:hanging="208"/>
              <w:jc w:val="thaiDistribute"/>
              <w:rPr>
                <w:rFonts w:ascii="TH Niramit AS" w:hAnsi="TH Niramit AS" w:cs="TH Niramit AS"/>
                <w:sz w:val="32"/>
                <w:szCs w:val="32"/>
              </w:rPr>
            </w:pPr>
            <w:r w:rsidRPr="00680130">
              <w:rPr>
                <w:rFonts w:ascii="TH Niramit AS" w:hAnsi="TH Niramit AS" w:cs="TH Niramit AS"/>
                <w:sz w:val="32"/>
                <w:szCs w:val="32"/>
                <w:cs/>
              </w:rPr>
              <w:t>ตรวจสอบความครบถ้วน</w:t>
            </w:r>
            <w:r w:rsidR="001C628B">
              <w:rPr>
                <w:rFonts w:ascii="TH Niramit AS" w:hAnsi="TH Niramit AS" w:cs="TH Niramit AS" w:hint="cs"/>
                <w:sz w:val="32"/>
                <w:szCs w:val="32"/>
                <w:cs/>
              </w:rPr>
              <w:t xml:space="preserve">ของการกำหนดวิธีการประเมินให้สอดคล้องกับ </w:t>
            </w:r>
            <w:r w:rsidR="001C628B">
              <w:rPr>
                <w:rFonts w:ascii="TH Niramit AS" w:hAnsi="TH Niramit AS" w:cs="TH Niramit AS"/>
                <w:sz w:val="32"/>
                <w:szCs w:val="32"/>
              </w:rPr>
              <w:t xml:space="preserve">Learning Outcomes </w:t>
            </w:r>
            <w:r w:rsidR="001C628B">
              <w:rPr>
                <w:rFonts w:ascii="TH Niramit AS" w:hAnsi="TH Niramit AS" w:cs="TH Niramit AS" w:hint="cs"/>
                <w:sz w:val="32"/>
                <w:szCs w:val="32"/>
                <w:cs/>
              </w:rPr>
              <w:t>ครบ</w:t>
            </w:r>
            <w:r w:rsidRPr="00680130">
              <w:rPr>
                <w:rFonts w:ascii="TH Niramit AS" w:hAnsi="TH Niramit AS" w:cs="TH Niramit AS"/>
                <w:sz w:val="32"/>
                <w:szCs w:val="32"/>
                <w:cs/>
              </w:rPr>
              <w:t>ทุกรายวิชา</w:t>
            </w:r>
            <w:r w:rsidR="001C628B">
              <w:rPr>
                <w:rFonts w:ascii="TH Niramit AS" w:hAnsi="TH Niramit AS" w:cs="TH Niramit AS"/>
                <w:sz w:val="32"/>
                <w:szCs w:val="32"/>
              </w:rPr>
              <w:t xml:space="preserve"> </w:t>
            </w:r>
            <w:r w:rsidR="001C628B">
              <w:rPr>
                <w:rFonts w:ascii="TH Niramit AS" w:hAnsi="TH Niramit AS" w:cs="TH Niramit AS" w:hint="cs"/>
                <w:sz w:val="32"/>
                <w:szCs w:val="32"/>
                <w:cs/>
              </w:rPr>
              <w:t>โดยเฉพาะรายวิชาศึกษาทั่วไป</w:t>
            </w:r>
          </w:p>
          <w:p w14:paraId="134C2340" w14:textId="04C847F0" w:rsidR="00A66D79" w:rsidRPr="00680130" w:rsidRDefault="001E69D6" w:rsidP="00680130">
            <w:pPr>
              <w:pStyle w:val="ListParagraph"/>
              <w:numPr>
                <w:ilvl w:val="0"/>
                <w:numId w:val="68"/>
              </w:numPr>
              <w:spacing w:after="0" w:line="240" w:lineRule="auto"/>
              <w:ind w:left="208" w:hanging="208"/>
              <w:jc w:val="thaiDistribute"/>
              <w:rPr>
                <w:rFonts w:ascii="TH Niramit AS" w:hAnsi="TH Niramit AS" w:cs="TH Niramit AS"/>
                <w:sz w:val="32"/>
                <w:szCs w:val="32"/>
              </w:rPr>
            </w:pPr>
            <w:r>
              <w:rPr>
                <w:rFonts w:ascii="TH Niramit AS" w:hAnsi="TH Niramit AS" w:cs="TH Niramit AS" w:hint="cs"/>
                <w:sz w:val="32"/>
                <w:szCs w:val="32"/>
                <w:cs/>
              </w:rPr>
              <w:t>ทบทวน</w:t>
            </w:r>
            <w:r w:rsidR="00A66D79" w:rsidRPr="00680130">
              <w:rPr>
                <w:rFonts w:ascii="TH Niramit AS" w:hAnsi="TH Niramit AS" w:cs="TH Niramit AS"/>
                <w:sz w:val="32"/>
                <w:szCs w:val="32"/>
                <w:cs/>
              </w:rPr>
              <w:t>วิธีการการวัด ประเมินผล</w:t>
            </w:r>
            <w:r>
              <w:rPr>
                <w:rFonts w:ascii="TH Niramit AS" w:hAnsi="TH Niramit AS" w:cs="TH Niramit AS" w:hint="cs"/>
                <w:sz w:val="32"/>
                <w:szCs w:val="32"/>
                <w:cs/>
              </w:rPr>
              <w:t>ให้สอดคล้องกับผลลัพธ์</w:t>
            </w:r>
            <w:r w:rsidR="00A66D79" w:rsidRPr="00680130">
              <w:rPr>
                <w:rFonts w:ascii="TH Niramit AS" w:hAnsi="TH Niramit AS" w:cs="TH Niramit AS"/>
                <w:sz w:val="32"/>
                <w:szCs w:val="32"/>
                <w:cs/>
              </w:rPr>
              <w:t>การเรียนรู้</w:t>
            </w:r>
            <w:r>
              <w:rPr>
                <w:rFonts w:ascii="TH Niramit AS" w:hAnsi="TH Niramit AS" w:cs="TH Niramit AS" w:hint="cs"/>
                <w:sz w:val="32"/>
                <w:szCs w:val="32"/>
                <w:cs/>
              </w:rPr>
              <w:t>และวิธีการเรียนการสอน</w:t>
            </w:r>
          </w:p>
          <w:p w14:paraId="33F9B74D" w14:textId="127C834E" w:rsidR="00A66D79" w:rsidRPr="00680130" w:rsidRDefault="00A66D79" w:rsidP="001E69D6">
            <w:pPr>
              <w:pStyle w:val="ListParagraph"/>
              <w:spacing w:after="0" w:line="240" w:lineRule="auto"/>
              <w:ind w:left="208"/>
              <w:jc w:val="thaiDistribute"/>
              <w:rPr>
                <w:rFonts w:ascii="TH Niramit AS" w:hAnsi="TH Niramit AS" w:cs="TH Niramit AS" w:hint="cs"/>
                <w:sz w:val="32"/>
                <w:szCs w:val="32"/>
              </w:rPr>
            </w:pPr>
          </w:p>
        </w:tc>
        <w:tc>
          <w:tcPr>
            <w:tcW w:w="330" w:type="pct"/>
            <w:shd w:val="clear" w:color="auto" w:fill="auto"/>
          </w:tcPr>
          <w:p w14:paraId="0DF9D347" w14:textId="513F27D3"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2BC39E50" w14:textId="77777777" w:rsidTr="0021653F">
        <w:tc>
          <w:tcPr>
            <w:tcW w:w="216" w:type="pct"/>
            <w:shd w:val="clear" w:color="auto" w:fill="auto"/>
          </w:tcPr>
          <w:p w14:paraId="3F585B06"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4.2</w:t>
            </w:r>
          </w:p>
        </w:tc>
        <w:tc>
          <w:tcPr>
            <w:tcW w:w="1277" w:type="pct"/>
            <w:shd w:val="clear" w:color="auto" w:fill="auto"/>
          </w:tcPr>
          <w:p w14:paraId="3BA8D670" w14:textId="77777777" w:rsidR="00A66D79" w:rsidRPr="00A55BF5" w:rsidRDefault="00A66D79" w:rsidP="00A66D79">
            <w:pPr>
              <w:spacing w:after="0" w:line="240" w:lineRule="auto"/>
              <w:rPr>
                <w:rFonts w:ascii="TH Niramit AS" w:hAnsi="TH Niramit AS" w:cs="TH Niramit AS"/>
                <w:b/>
                <w:bCs/>
                <w:sz w:val="32"/>
                <w:szCs w:val="32"/>
              </w:rPr>
            </w:pPr>
            <w:r w:rsidRPr="00A55BF5">
              <w:rPr>
                <w:rFonts w:ascii="TH Niramit AS" w:hAnsi="TH Niramit AS" w:cs="TH Niramit AS"/>
                <w:color w:val="000000"/>
                <w:sz w:val="32"/>
                <w:szCs w:val="32"/>
              </w:rPr>
              <w:t>The assessment and assessment</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appeal policies are shown to be explicit, communicated students, and applied consistently</w:t>
            </w:r>
            <w:r w:rsidRPr="00A55BF5">
              <w:rPr>
                <w:rFonts w:ascii="TH Niramit AS" w:hAnsi="TH Niramit AS" w:cs="TH Niramit AS"/>
                <w:color w:val="000000"/>
                <w:sz w:val="32"/>
                <w:szCs w:val="32"/>
                <w:cs/>
              </w:rPr>
              <w:t>.</w:t>
            </w:r>
          </w:p>
        </w:tc>
        <w:tc>
          <w:tcPr>
            <w:tcW w:w="1574" w:type="pct"/>
            <w:vMerge/>
            <w:shd w:val="clear" w:color="auto" w:fill="auto"/>
          </w:tcPr>
          <w:p w14:paraId="573757AF" w14:textId="72853A19"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012BBBFB" w14:textId="22069B6C"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05D732C7" w14:textId="436C04F2"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72E52503" w14:textId="77777777" w:rsidTr="0021653F">
        <w:tc>
          <w:tcPr>
            <w:tcW w:w="216" w:type="pct"/>
            <w:shd w:val="clear" w:color="auto" w:fill="auto"/>
          </w:tcPr>
          <w:p w14:paraId="0A9D33DF"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4.3</w:t>
            </w:r>
          </w:p>
        </w:tc>
        <w:tc>
          <w:tcPr>
            <w:tcW w:w="1277" w:type="pct"/>
            <w:shd w:val="clear" w:color="auto" w:fill="auto"/>
          </w:tcPr>
          <w:p w14:paraId="4BDBAD2B" w14:textId="0903215E" w:rsidR="00A66D79" w:rsidRPr="00A55BF5" w:rsidRDefault="00A66D79" w:rsidP="00A66D79">
            <w:pPr>
              <w:spacing w:after="0" w:line="240" w:lineRule="auto"/>
              <w:rPr>
                <w:rFonts w:ascii="TH Niramit AS" w:hAnsi="TH Niramit AS" w:cs="TH Niramit AS"/>
                <w:b/>
                <w:bCs/>
                <w:sz w:val="32"/>
                <w:szCs w:val="32"/>
              </w:rPr>
            </w:pPr>
            <w:r w:rsidRPr="00A55BF5">
              <w:rPr>
                <w:rFonts w:ascii="TH Niramit AS" w:hAnsi="TH Niramit AS" w:cs="TH Niramit AS"/>
                <w:color w:val="000000"/>
                <w:sz w:val="32"/>
                <w:szCs w:val="32"/>
              </w:rPr>
              <w:t xml:space="preserve">The assessment standards and procedures for student progression and </w:t>
            </w:r>
            <w:proofErr w:type="spellStart"/>
            <w:r w:rsidRPr="00A55BF5">
              <w:rPr>
                <w:rFonts w:ascii="TH Niramit AS" w:hAnsi="TH Niramit AS" w:cs="TH Niramit AS"/>
                <w:color w:val="000000"/>
                <w:sz w:val="32"/>
                <w:szCs w:val="32"/>
              </w:rPr>
              <w:t>degreecompletion</w:t>
            </w:r>
            <w:proofErr w:type="spellEnd"/>
            <w:r w:rsidRPr="00A55BF5">
              <w:rPr>
                <w:rFonts w:ascii="TH Niramit AS" w:hAnsi="TH Niramit AS" w:cs="TH Niramit AS"/>
                <w:color w:val="000000"/>
                <w:sz w:val="32"/>
                <w:szCs w:val="32"/>
              </w:rPr>
              <w:t>, are shown to be explicit, communicated to students, and applied consistently</w:t>
            </w:r>
            <w:r w:rsidRPr="00A55BF5">
              <w:rPr>
                <w:rFonts w:ascii="TH Niramit AS" w:hAnsi="TH Niramit AS" w:cs="TH Niramit AS"/>
                <w:color w:val="000000"/>
                <w:sz w:val="32"/>
                <w:szCs w:val="32"/>
                <w:cs/>
              </w:rPr>
              <w:t>.</w:t>
            </w:r>
          </w:p>
        </w:tc>
        <w:tc>
          <w:tcPr>
            <w:tcW w:w="1574" w:type="pct"/>
            <w:vMerge/>
            <w:shd w:val="clear" w:color="auto" w:fill="auto"/>
          </w:tcPr>
          <w:p w14:paraId="458F20D3" w14:textId="0C9B956F"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1EEB2ADA" w14:textId="0BB3D268"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3ED7ABC3" w14:textId="0F8C12A4"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59E63F81" w14:textId="77777777" w:rsidTr="0021653F">
        <w:tc>
          <w:tcPr>
            <w:tcW w:w="216" w:type="pct"/>
            <w:shd w:val="clear" w:color="auto" w:fill="auto"/>
          </w:tcPr>
          <w:p w14:paraId="5BC9E7BD"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4</w:t>
            </w:r>
            <w:r w:rsidRPr="00A55BF5">
              <w:rPr>
                <w:rFonts w:ascii="TH Niramit AS" w:hAnsi="TH Niramit AS" w:cs="TH Niramit AS"/>
                <w:sz w:val="32"/>
                <w:szCs w:val="32"/>
                <w:cs/>
              </w:rPr>
              <w:t>.</w:t>
            </w:r>
            <w:r w:rsidRPr="00A55BF5">
              <w:rPr>
                <w:rFonts w:ascii="TH Niramit AS" w:hAnsi="TH Niramit AS" w:cs="TH Niramit AS"/>
                <w:sz w:val="32"/>
                <w:szCs w:val="32"/>
              </w:rPr>
              <w:t>4</w:t>
            </w:r>
          </w:p>
        </w:tc>
        <w:tc>
          <w:tcPr>
            <w:tcW w:w="1277" w:type="pct"/>
            <w:shd w:val="clear" w:color="auto" w:fill="auto"/>
          </w:tcPr>
          <w:p w14:paraId="6BCC1D0B"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assessments methods are shown to include rubrics, marking schemes, timelines, </w:t>
            </w:r>
            <w:proofErr w:type="spellStart"/>
            <w:r w:rsidRPr="00A55BF5">
              <w:rPr>
                <w:rFonts w:ascii="TH Niramit AS" w:hAnsi="TH Niramit AS" w:cs="TH Niramit AS"/>
                <w:color w:val="000000"/>
                <w:sz w:val="32"/>
                <w:szCs w:val="32"/>
              </w:rPr>
              <w:t>andregulations</w:t>
            </w:r>
            <w:proofErr w:type="spellEnd"/>
            <w:r w:rsidRPr="00A55BF5">
              <w:rPr>
                <w:rFonts w:ascii="TH Niramit AS" w:hAnsi="TH Niramit AS" w:cs="TH Niramit AS"/>
                <w:color w:val="000000"/>
                <w:sz w:val="32"/>
                <w:szCs w:val="32"/>
              </w:rPr>
              <w:t xml:space="preserve">, and these </w:t>
            </w:r>
            <w:r w:rsidRPr="00A55BF5">
              <w:rPr>
                <w:rFonts w:ascii="TH Niramit AS" w:hAnsi="TH Niramit AS" w:cs="TH Niramit AS"/>
                <w:color w:val="000000"/>
                <w:sz w:val="32"/>
                <w:szCs w:val="32"/>
              </w:rPr>
              <w:lastRenderedPageBreak/>
              <w:t>are shown to ensure validity, reliability, and fairness in assessment</w:t>
            </w:r>
            <w:r w:rsidRPr="00A55BF5">
              <w:rPr>
                <w:rFonts w:ascii="TH Niramit AS" w:hAnsi="TH Niramit AS" w:cs="TH Niramit AS"/>
                <w:color w:val="000000"/>
                <w:sz w:val="32"/>
                <w:szCs w:val="32"/>
                <w:cs/>
              </w:rPr>
              <w:t>.</w:t>
            </w:r>
          </w:p>
        </w:tc>
        <w:tc>
          <w:tcPr>
            <w:tcW w:w="1574" w:type="pct"/>
            <w:vMerge/>
            <w:shd w:val="clear" w:color="auto" w:fill="auto"/>
          </w:tcPr>
          <w:p w14:paraId="1083119B" w14:textId="29F4A16E"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0F471C49" w14:textId="0AC1054A" w:rsidR="00A66D79" w:rsidRPr="00A55BF5" w:rsidRDefault="00A66D79" w:rsidP="00A66D79">
            <w:pPr>
              <w:pStyle w:val="ListParagraph"/>
              <w:spacing w:after="0" w:line="240" w:lineRule="auto"/>
              <w:ind w:left="317"/>
              <w:jc w:val="thaiDistribute"/>
              <w:rPr>
                <w:rFonts w:ascii="TH Niramit AS" w:hAnsi="TH Niramit AS" w:cs="TH Niramit AS"/>
                <w:sz w:val="32"/>
                <w:szCs w:val="32"/>
              </w:rPr>
            </w:pPr>
          </w:p>
        </w:tc>
        <w:tc>
          <w:tcPr>
            <w:tcW w:w="330" w:type="pct"/>
            <w:shd w:val="clear" w:color="auto" w:fill="auto"/>
          </w:tcPr>
          <w:p w14:paraId="3614E01B" w14:textId="2F41CF78"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19CB78FF" w14:textId="77777777" w:rsidTr="0021653F">
        <w:tc>
          <w:tcPr>
            <w:tcW w:w="216" w:type="pct"/>
            <w:shd w:val="clear" w:color="auto" w:fill="auto"/>
          </w:tcPr>
          <w:p w14:paraId="711F0D94"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4</w:t>
            </w:r>
            <w:r w:rsidRPr="00A55BF5">
              <w:rPr>
                <w:rFonts w:ascii="TH Niramit AS" w:hAnsi="TH Niramit AS" w:cs="TH Niramit AS"/>
                <w:sz w:val="32"/>
                <w:szCs w:val="32"/>
                <w:cs/>
              </w:rPr>
              <w:t>.</w:t>
            </w:r>
            <w:r w:rsidRPr="00A55BF5">
              <w:rPr>
                <w:rFonts w:ascii="TH Niramit AS" w:hAnsi="TH Niramit AS" w:cs="TH Niramit AS"/>
                <w:sz w:val="32"/>
                <w:szCs w:val="32"/>
              </w:rPr>
              <w:t>5</w:t>
            </w:r>
          </w:p>
        </w:tc>
        <w:tc>
          <w:tcPr>
            <w:tcW w:w="1277" w:type="pct"/>
            <w:shd w:val="clear" w:color="auto" w:fill="auto"/>
          </w:tcPr>
          <w:p w14:paraId="4F58DF2D" w14:textId="111D8AB5"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assessment methods are shown to measure the achievement of the expected learning outcomes of 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and its courses</w:t>
            </w:r>
            <w:r w:rsidRPr="00A55BF5">
              <w:rPr>
                <w:rFonts w:ascii="TH Niramit AS" w:hAnsi="TH Niramit AS" w:cs="TH Niramit AS"/>
                <w:color w:val="000000"/>
                <w:sz w:val="32"/>
                <w:szCs w:val="32"/>
                <w:cs/>
              </w:rPr>
              <w:t>.</w:t>
            </w:r>
          </w:p>
        </w:tc>
        <w:tc>
          <w:tcPr>
            <w:tcW w:w="1574" w:type="pct"/>
            <w:vMerge/>
            <w:shd w:val="clear" w:color="auto" w:fill="auto"/>
          </w:tcPr>
          <w:p w14:paraId="1F76974B" w14:textId="0B967B95"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2396D8D6" w14:textId="0EA92FAB" w:rsidR="00A66D79" w:rsidRPr="00A55BF5" w:rsidRDefault="00A66D79" w:rsidP="00A66D79">
            <w:pPr>
              <w:spacing w:after="0" w:line="240" w:lineRule="auto"/>
              <w:jc w:val="thaiDistribute"/>
              <w:rPr>
                <w:rFonts w:ascii="TH Niramit AS" w:hAnsi="TH Niramit AS" w:cs="TH Niramit AS"/>
                <w:sz w:val="32"/>
                <w:szCs w:val="32"/>
                <w:cs/>
              </w:rPr>
            </w:pPr>
          </w:p>
        </w:tc>
        <w:tc>
          <w:tcPr>
            <w:tcW w:w="330" w:type="pct"/>
            <w:shd w:val="clear" w:color="auto" w:fill="auto"/>
          </w:tcPr>
          <w:p w14:paraId="6D09533F" w14:textId="60E36511"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19CF4CDE" w14:textId="77777777" w:rsidTr="0021653F">
        <w:tc>
          <w:tcPr>
            <w:tcW w:w="216" w:type="pct"/>
            <w:shd w:val="clear" w:color="auto" w:fill="auto"/>
          </w:tcPr>
          <w:p w14:paraId="2DED91B3"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4</w:t>
            </w:r>
            <w:r w:rsidRPr="00A55BF5">
              <w:rPr>
                <w:rFonts w:ascii="TH Niramit AS" w:hAnsi="TH Niramit AS" w:cs="TH Niramit AS"/>
                <w:sz w:val="32"/>
                <w:szCs w:val="32"/>
                <w:cs/>
              </w:rPr>
              <w:t>.</w:t>
            </w:r>
            <w:r w:rsidRPr="00A55BF5">
              <w:rPr>
                <w:rFonts w:ascii="TH Niramit AS" w:hAnsi="TH Niramit AS" w:cs="TH Niramit AS"/>
                <w:sz w:val="32"/>
                <w:szCs w:val="32"/>
              </w:rPr>
              <w:t>6</w:t>
            </w:r>
          </w:p>
        </w:tc>
        <w:tc>
          <w:tcPr>
            <w:tcW w:w="1277" w:type="pct"/>
            <w:shd w:val="clear" w:color="auto" w:fill="auto"/>
          </w:tcPr>
          <w:p w14:paraId="115F9858" w14:textId="039B603D"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Feedback of student assessment is shown to be provided in a timely manner</w:t>
            </w:r>
            <w:r w:rsidRPr="00A55BF5">
              <w:rPr>
                <w:rFonts w:ascii="TH Niramit AS" w:hAnsi="TH Niramit AS" w:cs="TH Niramit AS"/>
                <w:color w:val="000000"/>
                <w:sz w:val="32"/>
                <w:szCs w:val="32"/>
                <w:cs/>
              </w:rPr>
              <w:t>.</w:t>
            </w:r>
          </w:p>
        </w:tc>
        <w:tc>
          <w:tcPr>
            <w:tcW w:w="1574" w:type="pct"/>
            <w:vMerge/>
            <w:shd w:val="clear" w:color="auto" w:fill="auto"/>
          </w:tcPr>
          <w:p w14:paraId="1B643021" w14:textId="78A7778B"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6D971264" w14:textId="7ACC2EA4"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57A96D34" w14:textId="497A6CA9"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47C17EA7" w14:textId="77777777" w:rsidTr="0021653F">
        <w:tc>
          <w:tcPr>
            <w:tcW w:w="216" w:type="pct"/>
            <w:shd w:val="clear" w:color="auto" w:fill="auto"/>
          </w:tcPr>
          <w:p w14:paraId="40C4A67B"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4</w:t>
            </w:r>
            <w:r w:rsidRPr="00A55BF5">
              <w:rPr>
                <w:rFonts w:ascii="TH Niramit AS" w:hAnsi="TH Niramit AS" w:cs="TH Niramit AS"/>
                <w:sz w:val="32"/>
                <w:szCs w:val="32"/>
                <w:cs/>
              </w:rPr>
              <w:t>.</w:t>
            </w:r>
            <w:r w:rsidRPr="00A55BF5">
              <w:rPr>
                <w:rFonts w:ascii="TH Niramit AS" w:hAnsi="TH Niramit AS" w:cs="TH Niramit AS"/>
                <w:sz w:val="32"/>
                <w:szCs w:val="32"/>
              </w:rPr>
              <w:t>7</w:t>
            </w:r>
          </w:p>
        </w:tc>
        <w:tc>
          <w:tcPr>
            <w:tcW w:w="1277" w:type="pct"/>
            <w:shd w:val="clear" w:color="auto" w:fill="auto"/>
          </w:tcPr>
          <w:p w14:paraId="031C42AF" w14:textId="77777777" w:rsidR="00A66D79"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The student assessment and its processes are shown to be continuously reviewed and improved to ensure their relevance to the needs of industry and alignment to the expected learning outcomes</w:t>
            </w:r>
            <w:r w:rsidRPr="00A55BF5">
              <w:rPr>
                <w:rFonts w:ascii="TH Niramit AS" w:hAnsi="TH Niramit AS" w:cs="TH Niramit AS"/>
                <w:color w:val="000000"/>
                <w:sz w:val="32"/>
                <w:szCs w:val="32"/>
                <w:cs/>
              </w:rPr>
              <w:t>.</w:t>
            </w:r>
          </w:p>
          <w:p w14:paraId="4BBDAA39" w14:textId="77777777" w:rsidR="00FD2F3F" w:rsidRDefault="00FD2F3F" w:rsidP="00A66D79">
            <w:pPr>
              <w:spacing w:after="0" w:line="240" w:lineRule="auto"/>
              <w:rPr>
                <w:rFonts w:ascii="TH Niramit AS" w:hAnsi="TH Niramit AS" w:cs="TH Niramit AS"/>
                <w:sz w:val="32"/>
                <w:szCs w:val="32"/>
              </w:rPr>
            </w:pPr>
          </w:p>
          <w:p w14:paraId="74DAC721" w14:textId="77777777" w:rsidR="00FD2F3F" w:rsidRDefault="00FD2F3F" w:rsidP="00A66D79">
            <w:pPr>
              <w:spacing w:after="0" w:line="240" w:lineRule="auto"/>
              <w:rPr>
                <w:rFonts w:ascii="TH Niramit AS" w:hAnsi="TH Niramit AS" w:cs="TH Niramit AS"/>
                <w:sz w:val="32"/>
                <w:szCs w:val="32"/>
              </w:rPr>
            </w:pPr>
          </w:p>
          <w:p w14:paraId="577E5AD3" w14:textId="77777777" w:rsidR="00FD2F3F" w:rsidRDefault="00FD2F3F" w:rsidP="00A66D79">
            <w:pPr>
              <w:spacing w:after="0" w:line="240" w:lineRule="auto"/>
              <w:rPr>
                <w:rFonts w:ascii="TH Niramit AS" w:hAnsi="TH Niramit AS" w:cs="TH Niramit AS"/>
                <w:sz w:val="32"/>
                <w:szCs w:val="32"/>
              </w:rPr>
            </w:pPr>
          </w:p>
          <w:p w14:paraId="5333A19C" w14:textId="77777777" w:rsidR="00FD2F3F" w:rsidRPr="00A55BF5" w:rsidRDefault="00FD2F3F" w:rsidP="00A66D79">
            <w:pPr>
              <w:spacing w:after="0" w:line="240" w:lineRule="auto"/>
              <w:rPr>
                <w:rFonts w:ascii="TH Niramit AS" w:hAnsi="TH Niramit AS" w:cs="TH Niramit AS"/>
                <w:sz w:val="32"/>
                <w:szCs w:val="32"/>
              </w:rPr>
            </w:pPr>
          </w:p>
        </w:tc>
        <w:tc>
          <w:tcPr>
            <w:tcW w:w="1574" w:type="pct"/>
            <w:vMerge/>
            <w:shd w:val="clear" w:color="auto" w:fill="auto"/>
          </w:tcPr>
          <w:p w14:paraId="7ECBD135" w14:textId="6C499B5D"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6C25E1E7" w14:textId="15F95113"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04583A4E" w14:textId="4067E1AE"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3BCF730D" w14:textId="77777777" w:rsidTr="00BE4981">
        <w:tc>
          <w:tcPr>
            <w:tcW w:w="216" w:type="pct"/>
            <w:shd w:val="clear" w:color="auto" w:fill="auto"/>
          </w:tcPr>
          <w:p w14:paraId="6524AEF9" w14:textId="77777777" w:rsidR="00A66D79" w:rsidRPr="00A55BF5" w:rsidRDefault="00A66D79" w:rsidP="00A66D79">
            <w:pPr>
              <w:spacing w:after="0" w:line="240" w:lineRule="auto"/>
              <w:jc w:val="center"/>
              <w:rPr>
                <w:rFonts w:ascii="TH Niramit AS" w:hAnsi="TH Niramit AS" w:cs="TH Niramit AS"/>
                <w:b/>
                <w:bCs/>
                <w:sz w:val="32"/>
                <w:szCs w:val="32"/>
                <w:cs/>
              </w:rPr>
            </w:pPr>
            <w:r w:rsidRPr="00A55BF5">
              <w:rPr>
                <w:rFonts w:ascii="TH Niramit AS" w:hAnsi="TH Niramit AS" w:cs="TH Niramit AS"/>
                <w:b/>
                <w:bCs/>
                <w:sz w:val="32"/>
                <w:szCs w:val="32"/>
                <w:cs/>
              </w:rPr>
              <w:lastRenderedPageBreak/>
              <w:t>5</w:t>
            </w:r>
          </w:p>
        </w:tc>
        <w:tc>
          <w:tcPr>
            <w:tcW w:w="4454" w:type="pct"/>
            <w:gridSpan w:val="3"/>
            <w:shd w:val="clear" w:color="auto" w:fill="auto"/>
          </w:tcPr>
          <w:p w14:paraId="4B596C49"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b/>
                <w:bCs/>
                <w:sz w:val="32"/>
                <w:szCs w:val="32"/>
              </w:rPr>
              <w:t>Academic Staff</w:t>
            </w:r>
          </w:p>
        </w:tc>
        <w:tc>
          <w:tcPr>
            <w:tcW w:w="330" w:type="pct"/>
            <w:shd w:val="clear" w:color="auto" w:fill="auto"/>
          </w:tcPr>
          <w:p w14:paraId="409C0097" w14:textId="7DAB8AE8" w:rsidR="00A66D79" w:rsidRPr="00A55BF5" w:rsidRDefault="004D3383" w:rsidP="00A66D79">
            <w:pPr>
              <w:spacing w:after="0" w:line="240" w:lineRule="auto"/>
              <w:jc w:val="center"/>
              <w:rPr>
                <w:rFonts w:ascii="TH Niramit AS" w:hAnsi="TH Niramit AS" w:cs="TH Niramit AS"/>
                <w:b/>
                <w:bCs/>
                <w:color w:val="FF0000"/>
                <w:sz w:val="32"/>
                <w:szCs w:val="32"/>
              </w:rPr>
            </w:pPr>
            <w:r w:rsidRPr="004D3383">
              <w:rPr>
                <w:rFonts w:ascii="TH Niramit AS" w:hAnsi="TH Niramit AS" w:cs="TH Niramit AS"/>
                <w:b/>
                <w:bCs/>
                <w:color w:val="auto"/>
                <w:sz w:val="32"/>
                <w:szCs w:val="32"/>
              </w:rPr>
              <w:t>4</w:t>
            </w:r>
          </w:p>
        </w:tc>
      </w:tr>
      <w:tr w:rsidR="00A66D79" w:rsidRPr="00A55BF5" w14:paraId="22FC13E0" w14:textId="77777777" w:rsidTr="0021653F">
        <w:tc>
          <w:tcPr>
            <w:tcW w:w="216" w:type="pct"/>
            <w:shd w:val="clear" w:color="auto" w:fill="auto"/>
          </w:tcPr>
          <w:p w14:paraId="207D9D88"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5.1</w:t>
            </w:r>
          </w:p>
        </w:tc>
        <w:tc>
          <w:tcPr>
            <w:tcW w:w="1277" w:type="pct"/>
            <w:shd w:val="clear" w:color="auto" w:fill="auto"/>
          </w:tcPr>
          <w:p w14:paraId="0E111BCA" w14:textId="77777777" w:rsidR="00A66D79" w:rsidRPr="00A55BF5" w:rsidRDefault="00A66D79" w:rsidP="00A66D79">
            <w:pPr>
              <w:spacing w:after="0" w:line="240" w:lineRule="auto"/>
              <w:rPr>
                <w:rFonts w:ascii="TH Niramit AS" w:hAnsi="TH Niramit AS" w:cs="TH Niramit AS"/>
                <w:b/>
                <w:bCs/>
                <w:sz w:val="32"/>
                <w:szCs w:val="32"/>
                <w:cs/>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academic staff planning </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including succession, promotion, re</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deployment, termination, and retirement plans</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is carried out to ensure that the quality and quantity of the academic staff fulfil the needs for education, research, and service</w:t>
            </w:r>
            <w:r w:rsidRPr="00A55BF5">
              <w:rPr>
                <w:rFonts w:ascii="TH Niramit AS" w:hAnsi="TH Niramit AS" w:cs="TH Niramit AS"/>
                <w:color w:val="000000"/>
                <w:sz w:val="32"/>
                <w:szCs w:val="32"/>
                <w:cs/>
              </w:rPr>
              <w:t>.</w:t>
            </w:r>
          </w:p>
        </w:tc>
        <w:tc>
          <w:tcPr>
            <w:tcW w:w="1574" w:type="pct"/>
            <w:vMerge w:val="restart"/>
            <w:shd w:val="clear" w:color="auto" w:fill="auto"/>
          </w:tcPr>
          <w:p w14:paraId="4CA89DAB" w14:textId="76DA9823" w:rsidR="00A66D79" w:rsidRPr="00A55BF5" w:rsidRDefault="00A66D79" w:rsidP="00A66D79">
            <w:pPr>
              <w:pStyle w:val="ListParagraph"/>
              <w:numPr>
                <w:ilvl w:val="0"/>
                <w:numId w:val="54"/>
              </w:numPr>
              <w:spacing w:after="0" w:line="240" w:lineRule="auto"/>
              <w:ind w:left="325" w:hanging="284"/>
              <w:jc w:val="thaiDistribute"/>
              <w:rPr>
                <w:rFonts w:ascii="TH Niramit AS" w:hAnsi="TH Niramit AS" w:cs="TH Niramit AS"/>
                <w:spacing w:val="-4"/>
                <w:sz w:val="32"/>
                <w:szCs w:val="32"/>
              </w:rPr>
            </w:pPr>
            <w:r w:rsidRPr="00A55BF5">
              <w:rPr>
                <w:rFonts w:ascii="TH Niramit AS" w:hAnsi="TH Niramit AS" w:cs="TH Niramit AS"/>
                <w:color w:val="auto"/>
                <w:spacing w:val="-4"/>
                <w:sz w:val="32"/>
                <w:szCs w:val="32"/>
                <w:cs/>
              </w:rPr>
              <w:t xml:space="preserve">จาก </w:t>
            </w:r>
            <w:r w:rsidRPr="00A55BF5">
              <w:rPr>
                <w:rFonts w:ascii="TH Niramit AS" w:hAnsi="TH Niramit AS" w:cs="TH Niramit AS"/>
                <w:color w:val="auto"/>
                <w:spacing w:val="-4"/>
                <w:sz w:val="32"/>
                <w:szCs w:val="32"/>
              </w:rPr>
              <w:t xml:space="preserve">SAR </w:t>
            </w:r>
            <w:r w:rsidRPr="00A55BF5">
              <w:rPr>
                <w:rFonts w:ascii="TH Niramit AS" w:hAnsi="TH Niramit AS" w:cs="TH Niramit AS"/>
                <w:color w:val="auto"/>
                <w:spacing w:val="-4"/>
                <w:sz w:val="32"/>
                <w:szCs w:val="32"/>
                <w:cs/>
              </w:rPr>
              <w:t xml:space="preserve">หน้า 107-111 พบว่ามีการจัดทำการวางแผนอัตรากำลังฝ่ายวิชาการทั้งแบบระยะสั้น และระยะยาว และมีการทบทวนในทุกๆ ปี โดยพบว่า ทางหลักสูตรมีการจัดทำแผนการสืบทอดตำแหน่ง การพัฒนาความก้าวหน้าในสายอาชีพ การเกษียณอายุ การเลิกจ้าง และการสรรหาทดแทน การจัดสรรอัตรากำลัง การกำหนดเป้าหมายด้านคุณภาพของอาจารย์ การสรรหาอาจารย์ และการส่งเสริมและสนับสนุนการพัฒนาด้านวิชาการ </w:t>
            </w:r>
          </w:p>
          <w:p w14:paraId="7BB5808F" w14:textId="3BE41266" w:rsidR="00A66D79" w:rsidRPr="00A55BF5" w:rsidRDefault="00A66D79" w:rsidP="00A66D79">
            <w:pPr>
              <w:pStyle w:val="NormalWeb"/>
              <w:numPr>
                <w:ilvl w:val="0"/>
                <w:numId w:val="54"/>
              </w:numPr>
              <w:spacing w:before="0" w:after="0"/>
              <w:ind w:left="325" w:hanging="284"/>
              <w:rPr>
                <w:rFonts w:ascii="TH Niramit AS" w:hAnsi="TH Niramit AS" w:cs="TH Niramit AS"/>
                <w:color w:val="auto"/>
                <w:sz w:val="32"/>
                <w:szCs w:val="32"/>
                <w:cs/>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 xml:space="preserve">หน้า 112 พบว่าหลักสูตรแสดงตารางคำนวณ </w:t>
            </w:r>
            <w:r w:rsidRPr="00A55BF5">
              <w:rPr>
                <w:rFonts w:ascii="TH Niramit AS" w:hAnsi="TH Niramit AS" w:cs="TH Niramit AS"/>
                <w:color w:val="auto"/>
                <w:sz w:val="32"/>
                <w:szCs w:val="32"/>
              </w:rPr>
              <w:t xml:space="preserve">FTE </w:t>
            </w:r>
            <w:r w:rsidRPr="00A55BF5">
              <w:rPr>
                <w:rFonts w:ascii="TH Niramit AS" w:hAnsi="TH Niramit AS" w:cs="TH Niramit AS"/>
                <w:color w:val="auto"/>
                <w:sz w:val="32"/>
                <w:szCs w:val="32"/>
                <w:cs/>
              </w:rPr>
              <w:t>อาจารย์ผู้สอนในหลักสูตร</w:t>
            </w:r>
            <w:r w:rsidRPr="00A55BF5">
              <w:rPr>
                <w:rFonts w:ascii="TH Niramit AS" w:hAnsi="TH Niramit AS" w:cs="TH Niramit AS"/>
                <w:color w:val="auto"/>
                <w:sz w:val="32"/>
                <w:szCs w:val="32"/>
              </w:rPr>
              <w:t xml:space="preserve">, </w:t>
            </w:r>
            <w:r w:rsidRPr="00A55BF5">
              <w:rPr>
                <w:rFonts w:ascii="TH Niramit AS" w:hAnsi="TH Niramit AS" w:cs="TH Niramit AS"/>
                <w:color w:val="auto"/>
                <w:sz w:val="32"/>
                <w:szCs w:val="32"/>
                <w:cs/>
              </w:rPr>
              <w:t>นักศึกษาในหลักสูตร และสัดส่วนอาจารย์ในหลักสูตรต่อนักศึกษา</w:t>
            </w:r>
          </w:p>
          <w:p w14:paraId="1969FB61" w14:textId="750C532A" w:rsidR="00A66D79" w:rsidRPr="00A55BF5" w:rsidRDefault="00A66D79" w:rsidP="00A66D79">
            <w:pPr>
              <w:pStyle w:val="NormalWeb"/>
              <w:numPr>
                <w:ilvl w:val="0"/>
                <w:numId w:val="54"/>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จาก</w:t>
            </w:r>
            <w:r w:rsidRPr="00A55BF5">
              <w:rPr>
                <w:rFonts w:ascii="TH Niramit AS" w:hAnsi="TH Niramit AS" w:cs="TH Niramit AS"/>
                <w:color w:val="auto"/>
                <w:sz w:val="32"/>
                <w:szCs w:val="32"/>
              </w:rPr>
              <w:t xml:space="preserve"> SAR </w:t>
            </w:r>
            <w:r w:rsidRPr="00A55BF5">
              <w:rPr>
                <w:rFonts w:ascii="TH Niramit AS" w:hAnsi="TH Niramit AS" w:cs="TH Niramit AS"/>
                <w:color w:val="auto"/>
                <w:sz w:val="32"/>
                <w:szCs w:val="32"/>
                <w:cs/>
              </w:rPr>
              <w:t>หน้า 113-114 พบว่าหลักสูตรมีระบบการประเมินสมรรถนะของอาจารย์ตามระเบียบของมหาวิทยาลัย (</w:t>
            </w:r>
            <w:r w:rsidRPr="00A55BF5">
              <w:rPr>
                <w:rFonts w:ascii="TH Niramit AS" w:hAnsi="TH Niramit AS" w:cs="TH Niramit AS"/>
                <w:color w:val="auto"/>
                <w:sz w:val="32"/>
                <w:szCs w:val="32"/>
              </w:rPr>
              <w:t xml:space="preserve">TOR) </w:t>
            </w:r>
          </w:p>
          <w:p w14:paraId="662ABAE5" w14:textId="61C59B1A" w:rsidR="00A66D79" w:rsidRPr="00520CBA" w:rsidRDefault="00A66D79" w:rsidP="004E7215">
            <w:pPr>
              <w:pStyle w:val="NormalWeb"/>
              <w:numPr>
                <w:ilvl w:val="0"/>
                <w:numId w:val="54"/>
              </w:numPr>
              <w:spacing w:after="0" w:line="240" w:lineRule="auto"/>
              <w:ind w:left="325" w:hanging="284"/>
              <w:jc w:val="thaiDistribute"/>
              <w:rPr>
                <w:rFonts w:ascii="TH Niramit AS" w:hAnsi="TH Niramit AS" w:cs="TH Niramit AS"/>
                <w:spacing w:val="-4"/>
                <w:sz w:val="32"/>
                <w:szCs w:val="32"/>
              </w:rPr>
            </w:pPr>
            <w:r w:rsidRPr="00520CBA">
              <w:rPr>
                <w:rFonts w:ascii="TH Niramit AS" w:hAnsi="TH Niramit AS" w:cs="TH Niramit AS"/>
                <w:color w:val="auto"/>
                <w:sz w:val="32"/>
                <w:szCs w:val="32"/>
                <w:cs/>
              </w:rPr>
              <w:lastRenderedPageBreak/>
              <w:t>มีการ</w:t>
            </w:r>
            <w:r w:rsidR="00520CBA" w:rsidRPr="00520CBA">
              <w:rPr>
                <w:rFonts w:ascii="TH Niramit AS" w:hAnsi="TH Niramit AS" w:cs="TH Niramit AS" w:hint="cs"/>
                <w:color w:val="auto"/>
                <w:sz w:val="32"/>
                <w:szCs w:val="32"/>
                <w:cs/>
              </w:rPr>
              <w:t>กำหนดและประเมิน</w:t>
            </w:r>
            <w:r w:rsidRPr="00520CBA">
              <w:rPr>
                <w:rFonts w:ascii="TH Niramit AS" w:hAnsi="TH Niramit AS" w:cs="TH Niramit AS"/>
                <w:color w:val="auto"/>
                <w:sz w:val="32"/>
                <w:szCs w:val="32"/>
                <w:cs/>
              </w:rPr>
              <w:t xml:space="preserve">สมรรถนะรายบุคคล ได้แก่สมรรถนะหลัก สมรรถนะเฉพาะเชิงวิชาชีพ </w:t>
            </w:r>
            <w:r w:rsidR="00520CBA">
              <w:rPr>
                <w:rFonts w:ascii="TH Niramit AS" w:hAnsi="TH Niramit AS" w:cs="TH Niramit AS" w:hint="cs"/>
                <w:color w:val="auto"/>
                <w:sz w:val="32"/>
                <w:szCs w:val="32"/>
                <w:cs/>
              </w:rPr>
              <w:t>และแจ้งผลการประเมินให้เจ้าตัวรับทราบ</w:t>
            </w:r>
          </w:p>
          <w:p w14:paraId="1050C174" w14:textId="5ECC1CB4" w:rsidR="00A66D79" w:rsidRPr="00A55BF5" w:rsidRDefault="00A66D79" w:rsidP="00A66D79">
            <w:pPr>
              <w:pStyle w:val="NormalWeb"/>
              <w:numPr>
                <w:ilvl w:val="0"/>
                <w:numId w:val="54"/>
              </w:numPr>
              <w:spacing w:before="0" w:after="0"/>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115 พบว่าหลักสูตรมีการ</w:t>
            </w:r>
            <w:r w:rsidR="00520CBA">
              <w:rPr>
                <w:rFonts w:ascii="TH Niramit AS" w:hAnsi="TH Niramit AS" w:cs="TH Niramit AS" w:hint="cs"/>
                <w:color w:val="auto"/>
                <w:sz w:val="32"/>
                <w:szCs w:val="32"/>
                <w:cs/>
              </w:rPr>
              <w:t>มอบหมาย</w:t>
            </w:r>
            <w:r w:rsidRPr="00A55BF5">
              <w:rPr>
                <w:rFonts w:ascii="TH Niramit AS" w:hAnsi="TH Niramit AS" w:cs="TH Niramit AS"/>
                <w:color w:val="auto"/>
                <w:sz w:val="32"/>
                <w:szCs w:val="32"/>
                <w:cs/>
              </w:rPr>
              <w:t>งานตามความถนัด และความเชี่ยวชาญ ของอาจารย์ประจำหลักสูตรทุกท่าน</w:t>
            </w:r>
            <w:r w:rsidRPr="00A55BF5">
              <w:rPr>
                <w:rFonts w:ascii="TH Niramit AS" w:hAnsi="TH Niramit AS" w:cs="TH Niramit AS"/>
                <w:color w:val="auto"/>
                <w:sz w:val="32"/>
                <w:szCs w:val="32"/>
              </w:rPr>
              <w:t xml:space="preserve"> </w:t>
            </w:r>
          </w:p>
          <w:p w14:paraId="2B9DA8B9" w14:textId="72B21745" w:rsidR="00A66D79" w:rsidRPr="00A55BF5" w:rsidRDefault="00520CBA" w:rsidP="00520CBA">
            <w:pPr>
              <w:pStyle w:val="ListParagraph"/>
              <w:spacing w:after="0" w:line="240" w:lineRule="auto"/>
              <w:ind w:left="325"/>
              <w:jc w:val="thaiDistribute"/>
              <w:rPr>
                <w:rFonts w:ascii="TH Niramit AS" w:hAnsi="TH Niramit AS" w:cs="TH Niramit AS"/>
                <w:spacing w:val="-4"/>
                <w:sz w:val="32"/>
                <w:szCs w:val="32"/>
              </w:rPr>
            </w:pPr>
            <w:r>
              <w:rPr>
                <w:rFonts w:ascii="TH Niramit AS" w:hAnsi="TH Niramit AS" w:cs="TH Niramit AS" w:hint="cs"/>
                <w:color w:val="auto"/>
                <w:sz w:val="32"/>
                <w:szCs w:val="32"/>
                <w:cs/>
              </w:rPr>
              <w:t>และ</w:t>
            </w:r>
            <w:r w:rsidR="00A66D79" w:rsidRPr="00A55BF5">
              <w:rPr>
                <w:rFonts w:ascii="TH Niramit AS" w:hAnsi="TH Niramit AS" w:cs="TH Niramit AS"/>
                <w:color w:val="auto"/>
                <w:sz w:val="32"/>
                <w:szCs w:val="32"/>
                <w:cs/>
              </w:rPr>
              <w:t>มีการแก้ไขปัญหาในการเตรียมผู้สอนให้ครอบคลุมกับรายวิชาที่ต้องการผู้เชี่ยวชาญเฉพาะทาง</w:t>
            </w:r>
          </w:p>
          <w:p w14:paraId="75EE40E3" w14:textId="08B58C67" w:rsidR="00A66D79" w:rsidRDefault="00A66D79" w:rsidP="00A66D79">
            <w:pPr>
              <w:pStyle w:val="NormalWeb"/>
              <w:numPr>
                <w:ilvl w:val="0"/>
                <w:numId w:val="54"/>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122 พบว่ามหาวิทยาลัยสนับสนุนและให้สิทธิสวัสดิการของอาจารย์ตามข้อกําหนดสวัสดิการและสิทธิประโยชน์พนักงานของคณะและมหาวิทยาลัย</w:t>
            </w:r>
            <w:r w:rsidRPr="00A55BF5">
              <w:rPr>
                <w:rFonts w:ascii="TH Niramit AS" w:hAnsi="TH Niramit AS" w:cs="TH Niramit AS"/>
                <w:color w:val="auto"/>
                <w:sz w:val="32"/>
                <w:szCs w:val="32"/>
              </w:rPr>
              <w:t xml:space="preserve"> </w:t>
            </w:r>
            <w:r w:rsidRPr="00A55BF5">
              <w:rPr>
                <w:rFonts w:ascii="TH Niramit AS" w:hAnsi="TH Niramit AS" w:cs="TH Niramit AS"/>
                <w:color w:val="auto"/>
                <w:sz w:val="32"/>
                <w:szCs w:val="32"/>
                <w:cs/>
              </w:rPr>
              <w:t xml:space="preserve">รวมถึงช่องทางการสื่อสารต่างๆ เช่น </w:t>
            </w:r>
            <w:r w:rsidRPr="00A55BF5">
              <w:rPr>
                <w:rFonts w:ascii="TH Niramit AS" w:hAnsi="TH Niramit AS" w:cs="TH Niramit AS"/>
                <w:color w:val="auto"/>
                <w:sz w:val="32"/>
                <w:szCs w:val="32"/>
              </w:rPr>
              <w:t xml:space="preserve">website </w:t>
            </w:r>
            <w:r w:rsidRPr="00A55BF5">
              <w:rPr>
                <w:rFonts w:ascii="TH Niramit AS" w:hAnsi="TH Niramit AS" w:cs="TH Niramit AS"/>
                <w:color w:val="auto"/>
                <w:sz w:val="32"/>
                <w:szCs w:val="32"/>
                <w:cs/>
              </w:rPr>
              <w:t xml:space="preserve">ของหน่วยงาน ให้อาจารย์ได้รับทราบ </w:t>
            </w:r>
          </w:p>
          <w:p w14:paraId="19F1E256" w14:textId="77777777" w:rsidR="00520CBA" w:rsidRPr="00A55BF5" w:rsidRDefault="00520CBA" w:rsidP="00520CBA">
            <w:pPr>
              <w:pStyle w:val="NormalWeb"/>
              <w:ind w:left="325"/>
              <w:rPr>
                <w:rFonts w:ascii="TH Niramit AS" w:hAnsi="TH Niramit AS" w:cs="TH Niramit AS" w:hint="cs"/>
                <w:color w:val="auto"/>
                <w:sz w:val="32"/>
                <w:szCs w:val="32"/>
                <w:cs/>
              </w:rPr>
            </w:pPr>
          </w:p>
          <w:p w14:paraId="2EC4EE7B" w14:textId="1FD6ED46" w:rsidR="00A66D79" w:rsidRPr="004D3383" w:rsidRDefault="00A66D79" w:rsidP="000F7AC7">
            <w:pPr>
              <w:pStyle w:val="NormalWeb"/>
              <w:numPr>
                <w:ilvl w:val="0"/>
                <w:numId w:val="54"/>
              </w:numPr>
              <w:spacing w:after="0" w:line="240" w:lineRule="auto"/>
              <w:ind w:left="325" w:hanging="284"/>
              <w:jc w:val="thaiDistribute"/>
              <w:rPr>
                <w:rFonts w:ascii="TH Niramit AS" w:hAnsi="TH Niramit AS" w:cs="TH Niramit AS"/>
                <w:spacing w:val="-4"/>
                <w:sz w:val="32"/>
                <w:szCs w:val="32"/>
              </w:rPr>
            </w:pPr>
            <w:r w:rsidRPr="004D3383">
              <w:rPr>
                <w:rFonts w:ascii="TH Niramit AS" w:hAnsi="TH Niramit AS" w:cs="TH Niramit AS"/>
                <w:color w:val="auto"/>
                <w:sz w:val="32"/>
                <w:szCs w:val="32"/>
                <w:cs/>
              </w:rPr>
              <w:lastRenderedPageBreak/>
              <w:t xml:space="preserve">จาก </w:t>
            </w:r>
            <w:r w:rsidRPr="004D3383">
              <w:rPr>
                <w:rFonts w:ascii="TH Niramit AS" w:hAnsi="TH Niramit AS" w:cs="TH Niramit AS"/>
                <w:color w:val="auto"/>
                <w:sz w:val="32"/>
                <w:szCs w:val="32"/>
              </w:rPr>
              <w:t>SAR</w:t>
            </w:r>
            <w:r w:rsidRPr="004D3383">
              <w:rPr>
                <w:rFonts w:ascii="TH Niramit AS" w:hAnsi="TH Niramit AS" w:cs="TH Niramit AS"/>
                <w:color w:val="auto"/>
                <w:sz w:val="32"/>
                <w:szCs w:val="32"/>
                <w:cs/>
              </w:rPr>
              <w:t xml:space="preserve"> หน้า 123</w:t>
            </w:r>
            <w:r w:rsidRPr="004D3383">
              <w:rPr>
                <w:rFonts w:ascii="TH Niramit AS" w:hAnsi="TH Niramit AS" w:cs="TH Niramit AS"/>
                <w:color w:val="auto"/>
                <w:sz w:val="32"/>
                <w:szCs w:val="32"/>
              </w:rPr>
              <w:t xml:space="preserve"> </w:t>
            </w:r>
            <w:r w:rsidRPr="004D3383">
              <w:rPr>
                <w:rFonts w:ascii="TH Niramit AS" w:hAnsi="TH Niramit AS" w:cs="TH Niramit AS"/>
                <w:color w:val="auto"/>
                <w:sz w:val="32"/>
                <w:szCs w:val="32"/>
                <w:cs/>
              </w:rPr>
              <w:t>พบว่าหลักสูตรวิเคราะห์หาความจําเป็น</w:t>
            </w:r>
            <w:r w:rsidR="00AC1F8B" w:rsidRPr="004D3383">
              <w:rPr>
                <w:rFonts w:ascii="TH Niramit AS" w:hAnsi="TH Niramit AS" w:cs="TH Niramit AS" w:hint="cs"/>
                <w:color w:val="auto"/>
                <w:sz w:val="32"/>
                <w:szCs w:val="32"/>
                <w:cs/>
              </w:rPr>
              <w:t>และความต้องการ</w:t>
            </w:r>
            <w:r w:rsidRPr="004D3383">
              <w:rPr>
                <w:rFonts w:ascii="TH Niramit AS" w:hAnsi="TH Niramit AS" w:cs="TH Niramit AS"/>
                <w:color w:val="auto"/>
                <w:sz w:val="32"/>
                <w:szCs w:val="32"/>
                <w:cs/>
              </w:rPr>
              <w:t>ในการฝึกอบรมและการพัฒนาความรู้ของบุคลากร</w:t>
            </w:r>
            <w:r w:rsidR="00AC1F8B" w:rsidRPr="004D3383">
              <w:rPr>
                <w:rFonts w:ascii="TH Niramit AS" w:hAnsi="TH Niramit AS" w:cs="TH Niramit AS" w:hint="cs"/>
                <w:color w:val="auto"/>
                <w:sz w:val="32"/>
                <w:szCs w:val="32"/>
                <w:cs/>
              </w:rPr>
              <w:t>รวมทั้งคณะ</w:t>
            </w:r>
            <w:r w:rsidRPr="004D3383">
              <w:rPr>
                <w:rFonts w:ascii="TH Niramit AS" w:hAnsi="TH Niramit AS" w:cs="TH Niramit AS"/>
                <w:color w:val="auto"/>
                <w:sz w:val="32"/>
                <w:szCs w:val="32"/>
                <w:cs/>
              </w:rPr>
              <w:t>มีนโยบายสนับสนุนงบประมาณในการพัฒนาศักยภาพด้านต่าง ๆ</w:t>
            </w:r>
            <w:r w:rsidR="004D3383">
              <w:rPr>
                <w:rFonts w:ascii="TH Niramit AS" w:hAnsi="TH Niramit AS" w:cs="TH Niramit AS" w:hint="cs"/>
                <w:color w:val="auto"/>
                <w:sz w:val="32"/>
                <w:szCs w:val="32"/>
                <w:cs/>
              </w:rPr>
              <w:t xml:space="preserve"> </w:t>
            </w:r>
            <w:r w:rsidR="004D3383" w:rsidRPr="004D3383">
              <w:rPr>
                <w:rFonts w:ascii="TH Niramit AS" w:hAnsi="TH Niramit AS" w:cs="TH Niramit AS"/>
                <w:color w:val="auto"/>
                <w:sz w:val="32"/>
                <w:szCs w:val="32"/>
                <w:cs/>
              </w:rPr>
              <w:t>ทั้งด้านการจัดการเรียนการสอน วิจัย</w:t>
            </w:r>
            <w:r w:rsidR="004D3383" w:rsidRPr="004D3383">
              <w:rPr>
                <w:rFonts w:ascii="TH Niramit AS" w:hAnsi="TH Niramit AS" w:cs="TH Niramit AS"/>
                <w:color w:val="auto"/>
                <w:sz w:val="32"/>
                <w:szCs w:val="32"/>
              </w:rPr>
              <w:t xml:space="preserve"> </w:t>
            </w:r>
            <w:r w:rsidR="004D3383" w:rsidRPr="004D3383">
              <w:rPr>
                <w:rFonts w:ascii="TH Niramit AS" w:hAnsi="TH Niramit AS" w:cs="TH Niramit AS"/>
                <w:color w:val="auto"/>
                <w:sz w:val="32"/>
                <w:szCs w:val="32"/>
                <w:cs/>
              </w:rPr>
              <w:t>และบริการวิชาการ</w:t>
            </w:r>
            <w:r w:rsidR="004D3383" w:rsidRPr="004D3383">
              <w:rPr>
                <w:rFonts w:ascii="TH Niramit AS" w:hAnsi="TH Niramit AS" w:cs="TH Niramit AS"/>
                <w:color w:val="auto"/>
                <w:sz w:val="32"/>
                <w:szCs w:val="32"/>
              </w:rPr>
              <w:t xml:space="preserve"> </w:t>
            </w:r>
            <w:r w:rsidR="004D3383">
              <w:rPr>
                <w:rFonts w:ascii="TH Niramit AS" w:hAnsi="TH Niramit AS" w:cs="TH Niramit AS" w:hint="cs"/>
                <w:color w:val="auto"/>
                <w:sz w:val="32"/>
                <w:szCs w:val="32"/>
                <w:cs/>
              </w:rPr>
              <w:t>และ</w:t>
            </w:r>
            <w:r w:rsidRPr="004D3383">
              <w:rPr>
                <w:rFonts w:ascii="TH Niramit AS" w:hAnsi="TH Niramit AS" w:cs="TH Niramit AS"/>
                <w:color w:val="auto"/>
                <w:sz w:val="32"/>
                <w:szCs w:val="32"/>
                <w:cs/>
              </w:rPr>
              <w:t xml:space="preserve">มีการวิเคราะห์ และประเมินผลการพัฒนาตนเองของบุคลากรสายวิชาการ </w:t>
            </w:r>
          </w:p>
          <w:p w14:paraId="1EF541C3" w14:textId="77777777" w:rsidR="00A66D79" w:rsidRDefault="00A66D79" w:rsidP="00A66D79">
            <w:pPr>
              <w:pStyle w:val="ListParagraph"/>
              <w:numPr>
                <w:ilvl w:val="0"/>
                <w:numId w:val="54"/>
              </w:numPr>
              <w:spacing w:after="0" w:line="240" w:lineRule="auto"/>
              <w:ind w:left="325" w:hanging="284"/>
              <w:jc w:val="thaiDistribute"/>
              <w:rPr>
                <w:rFonts w:ascii="TH Niramit AS" w:hAnsi="TH Niramit AS" w:cs="TH Niramit AS"/>
                <w:spacing w:val="-4"/>
                <w:sz w:val="32"/>
                <w:szCs w:val="32"/>
              </w:rPr>
            </w:pPr>
            <w:r w:rsidRPr="00A55BF5">
              <w:rPr>
                <w:rFonts w:ascii="TH Niramit AS" w:hAnsi="TH Niramit AS" w:cs="TH Niramit AS"/>
                <w:color w:val="auto"/>
                <w:sz w:val="32"/>
                <w:szCs w:val="32"/>
                <w:cs/>
              </w:rPr>
              <w:t>จาก</w:t>
            </w:r>
            <w:r w:rsidRPr="00A55BF5">
              <w:rPr>
                <w:rFonts w:ascii="TH Niramit AS" w:hAnsi="TH Niramit AS" w:cs="TH Niramit AS"/>
                <w:color w:val="auto"/>
                <w:sz w:val="32"/>
                <w:szCs w:val="32"/>
              </w:rPr>
              <w:t xml:space="preserve"> SAR </w:t>
            </w:r>
            <w:r w:rsidRPr="00A55BF5">
              <w:rPr>
                <w:rFonts w:ascii="TH Niramit AS" w:hAnsi="TH Niramit AS" w:cs="TH Niramit AS"/>
                <w:color w:val="auto"/>
                <w:sz w:val="32"/>
                <w:szCs w:val="32"/>
                <w:cs/>
              </w:rPr>
              <w:t>หน้า 126 -127 พบว่ามหาวิทยาลัย</w:t>
            </w:r>
            <w:r w:rsidRPr="00A55BF5">
              <w:rPr>
                <w:rFonts w:ascii="TH Niramit AS" w:hAnsi="TH Niramit AS" w:cs="TH Niramit AS"/>
                <w:color w:val="auto"/>
                <w:sz w:val="32"/>
                <w:szCs w:val="32"/>
              </w:rPr>
              <w:t>/</w:t>
            </w:r>
            <w:r w:rsidRPr="00A55BF5">
              <w:rPr>
                <w:rFonts w:ascii="TH Niramit AS" w:hAnsi="TH Niramit AS" w:cs="TH Niramit AS"/>
                <w:color w:val="auto"/>
                <w:sz w:val="32"/>
                <w:szCs w:val="32"/>
                <w:cs/>
              </w:rPr>
              <w:t xml:space="preserve">คณะ มีแนวปฏิบัติในการยกย่องชมเชยผู้ที่มีผลปฏิบัติงานโดดเด่น </w:t>
            </w:r>
            <w:r w:rsidR="004D3383">
              <w:rPr>
                <w:rFonts w:ascii="TH Niramit AS" w:hAnsi="TH Niramit AS" w:cs="TH Niramit AS" w:hint="cs"/>
                <w:spacing w:val="-4"/>
                <w:sz w:val="32"/>
                <w:szCs w:val="32"/>
                <w:cs/>
              </w:rPr>
              <w:t>โดยมีอาจารย์หลักสูตรได้รับรางวัลดีเด่นด้านการวิจัย</w:t>
            </w:r>
            <w:r w:rsidR="004D3383">
              <w:rPr>
                <w:rFonts w:ascii="TH Niramit AS" w:hAnsi="TH Niramit AS" w:cs="TH Niramit AS" w:hint="cs"/>
                <w:spacing w:val="-4"/>
                <w:sz w:val="32"/>
                <w:szCs w:val="32"/>
                <w:cs/>
              </w:rPr>
              <w:t>ในคณะแล</w:t>
            </w:r>
            <w:r w:rsidR="004D3383">
              <w:rPr>
                <w:rFonts w:ascii="TH Niramit AS" w:hAnsi="TH Niramit AS" w:cs="TH Niramit AS" w:hint="cs"/>
                <w:spacing w:val="-4"/>
                <w:sz w:val="32"/>
                <w:szCs w:val="32"/>
                <w:cs/>
              </w:rPr>
              <w:t>ะภายในหลักสูตร</w:t>
            </w:r>
          </w:p>
          <w:p w14:paraId="774535DF" w14:textId="77777777" w:rsidR="004D3383" w:rsidRDefault="004D3383" w:rsidP="004D3383">
            <w:pPr>
              <w:spacing w:after="0" w:line="240" w:lineRule="auto"/>
              <w:jc w:val="thaiDistribute"/>
              <w:rPr>
                <w:rFonts w:ascii="TH Niramit AS" w:hAnsi="TH Niramit AS" w:cs="TH Niramit AS"/>
                <w:spacing w:val="-4"/>
                <w:sz w:val="32"/>
                <w:szCs w:val="32"/>
              </w:rPr>
            </w:pPr>
          </w:p>
          <w:p w14:paraId="6618CD05" w14:textId="77777777" w:rsidR="004D3383" w:rsidRDefault="004D3383" w:rsidP="004D3383">
            <w:pPr>
              <w:spacing w:after="0" w:line="240" w:lineRule="auto"/>
              <w:jc w:val="thaiDistribute"/>
              <w:rPr>
                <w:rFonts w:ascii="TH Niramit AS" w:hAnsi="TH Niramit AS" w:cs="TH Niramit AS"/>
                <w:spacing w:val="-4"/>
                <w:sz w:val="32"/>
                <w:szCs w:val="32"/>
              </w:rPr>
            </w:pPr>
          </w:p>
          <w:p w14:paraId="62FCE1E7" w14:textId="77777777" w:rsidR="004D3383" w:rsidRDefault="004D3383" w:rsidP="004D3383">
            <w:pPr>
              <w:spacing w:after="0" w:line="240" w:lineRule="auto"/>
              <w:jc w:val="thaiDistribute"/>
              <w:rPr>
                <w:rFonts w:ascii="TH Niramit AS" w:hAnsi="TH Niramit AS" w:cs="TH Niramit AS"/>
                <w:spacing w:val="-4"/>
                <w:sz w:val="32"/>
                <w:szCs w:val="32"/>
              </w:rPr>
            </w:pPr>
          </w:p>
          <w:p w14:paraId="49CA9EC0" w14:textId="77777777" w:rsidR="004D3383" w:rsidRDefault="004D3383" w:rsidP="004D3383">
            <w:pPr>
              <w:spacing w:after="0" w:line="240" w:lineRule="auto"/>
              <w:jc w:val="thaiDistribute"/>
              <w:rPr>
                <w:rFonts w:ascii="TH Niramit AS" w:hAnsi="TH Niramit AS" w:cs="TH Niramit AS"/>
                <w:spacing w:val="-4"/>
                <w:sz w:val="32"/>
                <w:szCs w:val="32"/>
              </w:rPr>
            </w:pPr>
          </w:p>
          <w:p w14:paraId="0F282893" w14:textId="77777777" w:rsidR="004D3383" w:rsidRDefault="004D3383" w:rsidP="004D3383">
            <w:pPr>
              <w:spacing w:after="0" w:line="240" w:lineRule="auto"/>
              <w:jc w:val="thaiDistribute"/>
              <w:rPr>
                <w:rFonts w:ascii="TH Niramit AS" w:hAnsi="TH Niramit AS" w:cs="TH Niramit AS"/>
                <w:spacing w:val="-4"/>
                <w:sz w:val="32"/>
                <w:szCs w:val="32"/>
              </w:rPr>
            </w:pPr>
          </w:p>
          <w:p w14:paraId="4163BC65" w14:textId="1CEFA945" w:rsidR="004D3383" w:rsidRPr="004D3383" w:rsidRDefault="004D3383" w:rsidP="004D3383">
            <w:pPr>
              <w:spacing w:after="0" w:line="240" w:lineRule="auto"/>
              <w:jc w:val="thaiDistribute"/>
              <w:rPr>
                <w:rFonts w:ascii="TH Niramit AS" w:hAnsi="TH Niramit AS" w:cs="TH Niramit AS" w:hint="cs"/>
                <w:spacing w:val="-4"/>
                <w:sz w:val="32"/>
                <w:szCs w:val="32"/>
              </w:rPr>
            </w:pPr>
          </w:p>
        </w:tc>
        <w:tc>
          <w:tcPr>
            <w:tcW w:w="1603" w:type="pct"/>
            <w:vMerge w:val="restart"/>
            <w:shd w:val="clear" w:color="auto" w:fill="auto"/>
          </w:tcPr>
          <w:p w14:paraId="3CA62CEB" w14:textId="77777777" w:rsidR="00A66D79" w:rsidRDefault="00FD2F3F" w:rsidP="00FD2F3F">
            <w:pPr>
              <w:pStyle w:val="ListParagraph"/>
              <w:numPr>
                <w:ilvl w:val="0"/>
                <w:numId w:val="71"/>
              </w:numPr>
              <w:spacing w:after="0" w:line="240" w:lineRule="auto"/>
              <w:jc w:val="thaiDistribute"/>
              <w:rPr>
                <w:rFonts w:ascii="TH Niramit AS" w:hAnsi="TH Niramit AS" w:cs="TH Niramit AS"/>
                <w:sz w:val="32"/>
                <w:szCs w:val="32"/>
              </w:rPr>
            </w:pPr>
            <w:r>
              <w:rPr>
                <w:rFonts w:ascii="TH Niramit AS" w:hAnsi="TH Niramit AS" w:cs="TH Niramit AS" w:hint="cs"/>
                <w:sz w:val="32"/>
                <w:szCs w:val="32"/>
                <w:cs/>
              </w:rPr>
              <w:lastRenderedPageBreak/>
              <w:t>ควรหาแนวทางส่งเสริม</w:t>
            </w:r>
            <w:r w:rsidRPr="00FD2F3F">
              <w:rPr>
                <w:rFonts w:ascii="TH Niramit AS" w:hAnsi="TH Niramit AS" w:cs="TH Niramit AS" w:hint="cs"/>
                <w:sz w:val="32"/>
                <w:szCs w:val="32"/>
                <w:cs/>
              </w:rPr>
              <w:t>การพัฒนา</w:t>
            </w:r>
            <w:r>
              <w:rPr>
                <w:rFonts w:ascii="TH Niramit AS" w:hAnsi="TH Niramit AS" w:cs="TH Niramit AS" w:hint="cs"/>
                <w:sz w:val="32"/>
                <w:szCs w:val="32"/>
                <w:cs/>
              </w:rPr>
              <w:t>ความก้าวหน้าในตำแหน่งทางวิชาการให้ได้ตามแผนที่กำหนดไว้</w:t>
            </w:r>
          </w:p>
          <w:p w14:paraId="2A3F4862" w14:textId="5270DCE2" w:rsidR="00FD2F3F" w:rsidRPr="00FD2F3F" w:rsidRDefault="00FD2F3F" w:rsidP="00FD2F3F">
            <w:pPr>
              <w:pStyle w:val="ListParagraph"/>
              <w:numPr>
                <w:ilvl w:val="0"/>
                <w:numId w:val="71"/>
              </w:numPr>
              <w:spacing w:after="0" w:line="240" w:lineRule="auto"/>
              <w:jc w:val="thaiDistribute"/>
              <w:rPr>
                <w:rFonts w:ascii="TH Niramit AS" w:hAnsi="TH Niramit AS" w:cs="TH Niramit AS" w:hint="cs"/>
                <w:sz w:val="32"/>
                <w:szCs w:val="32"/>
                <w:cs/>
              </w:rPr>
            </w:pPr>
            <w:r>
              <w:rPr>
                <w:rFonts w:ascii="TH Niramit AS" w:hAnsi="TH Niramit AS" w:cs="TH Niramit AS" w:hint="cs"/>
                <w:sz w:val="32"/>
                <w:szCs w:val="32"/>
                <w:cs/>
              </w:rPr>
              <w:t>ดำเนินการตามแผนแก้ไขปัญหาความเสี่ยงในเรื่อง</w:t>
            </w:r>
            <w:r w:rsidR="00520CBA">
              <w:rPr>
                <w:rFonts w:ascii="TH Niramit AS" w:hAnsi="TH Niramit AS" w:cs="TH Niramit AS" w:hint="cs"/>
                <w:sz w:val="32"/>
                <w:szCs w:val="32"/>
                <w:cs/>
              </w:rPr>
              <w:t xml:space="preserve">สัดส่วนอาจารย์ในหลักสูตรต่อนักศึกษา (ตารางที่ </w:t>
            </w:r>
            <w:r w:rsidR="00520CBA">
              <w:rPr>
                <w:rFonts w:ascii="TH Niramit AS" w:hAnsi="TH Niramit AS" w:cs="TH Niramit AS"/>
                <w:sz w:val="32"/>
                <w:szCs w:val="32"/>
              </w:rPr>
              <w:t>30</w:t>
            </w:r>
            <w:r w:rsidR="00520CBA">
              <w:rPr>
                <w:rFonts w:ascii="TH Niramit AS" w:hAnsi="TH Niramit AS" w:cs="TH Niramit AS" w:hint="cs"/>
                <w:sz w:val="32"/>
                <w:szCs w:val="32"/>
                <w:cs/>
              </w:rPr>
              <w:t>) เพื่อให้มีสัดส่วนที่เหมาะสมและส่งผลให้อาจารย์สามารถพัฒนางานวิจัยและงานบริการวิชาการได้อย่างต่อเนื่อง</w:t>
            </w:r>
          </w:p>
        </w:tc>
        <w:tc>
          <w:tcPr>
            <w:tcW w:w="330" w:type="pct"/>
            <w:shd w:val="clear" w:color="auto" w:fill="auto"/>
          </w:tcPr>
          <w:p w14:paraId="58C89B56" w14:textId="148FEF65"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3CCA709B" w14:textId="77777777" w:rsidTr="0021653F">
        <w:tc>
          <w:tcPr>
            <w:tcW w:w="216" w:type="pct"/>
            <w:shd w:val="clear" w:color="auto" w:fill="auto"/>
          </w:tcPr>
          <w:p w14:paraId="3B9345DA"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5.2</w:t>
            </w:r>
          </w:p>
        </w:tc>
        <w:tc>
          <w:tcPr>
            <w:tcW w:w="1277" w:type="pct"/>
            <w:shd w:val="clear" w:color="auto" w:fill="auto"/>
          </w:tcPr>
          <w:p w14:paraId="4F6E1D38" w14:textId="33A7CF7D"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staff workload is measured and monitored to improve the quality of education, research, and service</w:t>
            </w:r>
            <w:r w:rsidRPr="00A55BF5">
              <w:rPr>
                <w:rFonts w:ascii="TH Niramit AS" w:hAnsi="TH Niramit AS" w:cs="TH Niramit AS"/>
                <w:color w:val="000000"/>
                <w:sz w:val="32"/>
                <w:szCs w:val="32"/>
                <w:cs/>
              </w:rPr>
              <w:t>.</w:t>
            </w:r>
          </w:p>
        </w:tc>
        <w:tc>
          <w:tcPr>
            <w:tcW w:w="1574" w:type="pct"/>
            <w:vMerge/>
            <w:shd w:val="clear" w:color="auto" w:fill="auto"/>
          </w:tcPr>
          <w:p w14:paraId="4E63BEB7" w14:textId="533901B4" w:rsidR="00A66D79" w:rsidRPr="00A55BF5" w:rsidRDefault="00A66D79" w:rsidP="00A66D79">
            <w:pPr>
              <w:spacing w:after="0" w:line="240" w:lineRule="auto"/>
              <w:jc w:val="thaiDistribute"/>
              <w:rPr>
                <w:rFonts w:ascii="TH Niramit AS" w:hAnsi="TH Niramit AS" w:cs="TH Niramit AS"/>
                <w:b/>
                <w:bCs/>
                <w:sz w:val="32"/>
                <w:szCs w:val="32"/>
              </w:rPr>
            </w:pPr>
          </w:p>
        </w:tc>
        <w:tc>
          <w:tcPr>
            <w:tcW w:w="1603" w:type="pct"/>
            <w:vMerge/>
            <w:shd w:val="clear" w:color="auto" w:fill="auto"/>
          </w:tcPr>
          <w:p w14:paraId="6398565C" w14:textId="01C8F02E"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6635E621" w14:textId="03B2EA08"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485A4868" w14:textId="77777777" w:rsidTr="0021653F">
        <w:tc>
          <w:tcPr>
            <w:tcW w:w="216" w:type="pct"/>
            <w:shd w:val="clear" w:color="auto" w:fill="auto"/>
          </w:tcPr>
          <w:p w14:paraId="3D4EC45F"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5.3</w:t>
            </w:r>
          </w:p>
        </w:tc>
        <w:tc>
          <w:tcPr>
            <w:tcW w:w="1277" w:type="pct"/>
            <w:shd w:val="clear" w:color="auto" w:fill="auto"/>
          </w:tcPr>
          <w:p w14:paraId="11D05717" w14:textId="77777777" w:rsidR="00A66D79" w:rsidRPr="00A55BF5" w:rsidRDefault="00A66D79" w:rsidP="00A66D79">
            <w:pPr>
              <w:spacing w:after="0" w:line="240" w:lineRule="auto"/>
              <w:rPr>
                <w:rFonts w:ascii="TH Niramit AS" w:hAnsi="TH Niramit AS" w:cs="TH Niramit AS"/>
                <w:b/>
                <w:bCs/>
                <w:spacing w:val="-8"/>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competences of the academic staff are determined, evaluated, and communicated</w:t>
            </w:r>
            <w:r w:rsidRPr="00A55BF5">
              <w:rPr>
                <w:rFonts w:ascii="TH Niramit AS" w:hAnsi="TH Niramit AS" w:cs="TH Niramit AS"/>
                <w:color w:val="000000"/>
                <w:sz w:val="32"/>
                <w:szCs w:val="32"/>
                <w:cs/>
              </w:rPr>
              <w:t>.</w:t>
            </w:r>
          </w:p>
        </w:tc>
        <w:tc>
          <w:tcPr>
            <w:tcW w:w="1574" w:type="pct"/>
            <w:vMerge/>
            <w:shd w:val="clear" w:color="auto" w:fill="auto"/>
          </w:tcPr>
          <w:p w14:paraId="00A9DA63" w14:textId="211EFD3A"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0F2BB0F4" w14:textId="5AEBBF83"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1A3041D5" w14:textId="19F4AF0A"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2ECF1ED2" w14:textId="77777777" w:rsidTr="0021653F">
        <w:tc>
          <w:tcPr>
            <w:tcW w:w="216" w:type="pct"/>
            <w:shd w:val="clear" w:color="auto" w:fill="auto"/>
          </w:tcPr>
          <w:p w14:paraId="4A988C91"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cs/>
              </w:rPr>
              <w:t>5.4</w:t>
            </w:r>
          </w:p>
        </w:tc>
        <w:tc>
          <w:tcPr>
            <w:tcW w:w="1277" w:type="pct"/>
            <w:shd w:val="clear" w:color="auto" w:fill="auto"/>
          </w:tcPr>
          <w:p w14:paraId="59558378" w14:textId="77777777" w:rsidR="00A66D79" w:rsidRPr="00A55BF5" w:rsidRDefault="00A66D79" w:rsidP="00A66D79">
            <w:pPr>
              <w:spacing w:after="0" w:line="240" w:lineRule="auto"/>
              <w:rPr>
                <w:rFonts w:ascii="TH Niramit AS" w:hAnsi="TH Niramit AS" w:cs="TH Niramit AS"/>
                <w:b/>
                <w:bCs/>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duties allocated to the academic staff </w:t>
            </w:r>
            <w:r w:rsidRPr="00A55BF5">
              <w:rPr>
                <w:rFonts w:ascii="TH Niramit AS" w:hAnsi="TH Niramit AS" w:cs="TH Niramit AS"/>
                <w:color w:val="000000"/>
                <w:sz w:val="32"/>
                <w:szCs w:val="32"/>
              </w:rPr>
              <w:lastRenderedPageBreak/>
              <w:t>are appropriate to qualifications, experience, and aptitude</w:t>
            </w:r>
            <w:r w:rsidRPr="00A55BF5">
              <w:rPr>
                <w:rFonts w:ascii="TH Niramit AS" w:hAnsi="TH Niramit AS" w:cs="TH Niramit AS"/>
                <w:color w:val="000000"/>
                <w:sz w:val="32"/>
                <w:szCs w:val="32"/>
                <w:cs/>
              </w:rPr>
              <w:t>.</w:t>
            </w:r>
          </w:p>
        </w:tc>
        <w:tc>
          <w:tcPr>
            <w:tcW w:w="1574" w:type="pct"/>
            <w:vMerge/>
            <w:shd w:val="clear" w:color="auto" w:fill="auto"/>
          </w:tcPr>
          <w:p w14:paraId="40A188E8" w14:textId="5A1F9EBF"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100DFEDB" w14:textId="51FAB9C7"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03F6D17B" w14:textId="08FC824E"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03E63FB4" w14:textId="77777777" w:rsidTr="0021653F">
        <w:tc>
          <w:tcPr>
            <w:tcW w:w="216" w:type="pct"/>
            <w:shd w:val="clear" w:color="auto" w:fill="auto"/>
          </w:tcPr>
          <w:p w14:paraId="5ADE2E89" w14:textId="77777777" w:rsidR="00A66D79" w:rsidRPr="00A55BF5" w:rsidRDefault="00A66D79" w:rsidP="00A66D79">
            <w:pPr>
              <w:spacing w:after="0" w:line="240" w:lineRule="auto"/>
              <w:jc w:val="center"/>
              <w:rPr>
                <w:rFonts w:ascii="TH Niramit AS" w:hAnsi="TH Niramit AS" w:cs="TH Niramit AS"/>
                <w:sz w:val="32"/>
                <w:szCs w:val="32"/>
                <w:cs/>
              </w:rPr>
            </w:pPr>
            <w:r w:rsidRPr="00A55BF5">
              <w:rPr>
                <w:rFonts w:ascii="TH Niramit AS" w:hAnsi="TH Niramit AS" w:cs="TH Niramit AS"/>
                <w:sz w:val="32"/>
                <w:szCs w:val="32"/>
              </w:rPr>
              <w:t>5</w:t>
            </w:r>
            <w:r w:rsidRPr="00A55BF5">
              <w:rPr>
                <w:rFonts w:ascii="TH Niramit AS" w:hAnsi="TH Niramit AS" w:cs="TH Niramit AS"/>
                <w:sz w:val="32"/>
                <w:szCs w:val="32"/>
                <w:cs/>
              </w:rPr>
              <w:t>.</w:t>
            </w:r>
            <w:r w:rsidRPr="00A55BF5">
              <w:rPr>
                <w:rFonts w:ascii="TH Niramit AS" w:hAnsi="TH Niramit AS" w:cs="TH Niramit AS"/>
                <w:sz w:val="32"/>
                <w:szCs w:val="32"/>
              </w:rPr>
              <w:t>5</w:t>
            </w:r>
          </w:p>
        </w:tc>
        <w:tc>
          <w:tcPr>
            <w:tcW w:w="1277" w:type="pct"/>
            <w:shd w:val="clear" w:color="auto" w:fill="auto"/>
          </w:tcPr>
          <w:p w14:paraId="202909C8" w14:textId="291F326E"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promotion of the academic staff is based on a merit system which accounts for teaching, research, and service</w:t>
            </w:r>
            <w:r w:rsidRPr="00A55BF5">
              <w:rPr>
                <w:rFonts w:ascii="TH Niramit AS" w:hAnsi="TH Niramit AS" w:cs="TH Niramit AS"/>
                <w:color w:val="000000"/>
                <w:sz w:val="32"/>
                <w:szCs w:val="32"/>
                <w:cs/>
              </w:rPr>
              <w:t>.</w:t>
            </w:r>
          </w:p>
        </w:tc>
        <w:tc>
          <w:tcPr>
            <w:tcW w:w="1574" w:type="pct"/>
            <w:vMerge/>
            <w:shd w:val="clear" w:color="auto" w:fill="auto"/>
          </w:tcPr>
          <w:p w14:paraId="6169024A" w14:textId="77777777"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1489B969" w14:textId="787F72BD" w:rsidR="00A66D79" w:rsidRPr="00A55BF5" w:rsidRDefault="00A66D79" w:rsidP="00A66D79">
            <w:pPr>
              <w:pStyle w:val="NoSpacing"/>
              <w:ind w:left="20"/>
              <w:jc w:val="thaiDistribute"/>
              <w:rPr>
                <w:rFonts w:ascii="TH Niramit AS" w:hAnsi="TH Niramit AS" w:cs="TH Niramit AS"/>
                <w:sz w:val="32"/>
                <w:szCs w:val="32"/>
              </w:rPr>
            </w:pPr>
          </w:p>
        </w:tc>
        <w:tc>
          <w:tcPr>
            <w:tcW w:w="330" w:type="pct"/>
            <w:shd w:val="clear" w:color="auto" w:fill="auto"/>
          </w:tcPr>
          <w:p w14:paraId="029AB389" w14:textId="6306593B"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14766B55" w14:textId="77777777" w:rsidTr="0021653F">
        <w:tc>
          <w:tcPr>
            <w:tcW w:w="216" w:type="pct"/>
            <w:shd w:val="clear" w:color="auto" w:fill="auto"/>
          </w:tcPr>
          <w:p w14:paraId="332680F6"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cs/>
              </w:rPr>
              <w:t>5.6</w:t>
            </w:r>
          </w:p>
        </w:tc>
        <w:tc>
          <w:tcPr>
            <w:tcW w:w="1277" w:type="pct"/>
            <w:shd w:val="clear" w:color="auto" w:fill="auto"/>
          </w:tcPr>
          <w:p w14:paraId="672E1A0C"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rights and privileges, benefits, roles and relationships, and accountability of the academic staff, taking into account professional ethics and their academic freedom, are well defined and understood</w:t>
            </w:r>
            <w:r w:rsidRPr="00A55BF5">
              <w:rPr>
                <w:rFonts w:ascii="TH Niramit AS" w:hAnsi="TH Niramit AS" w:cs="TH Niramit AS"/>
                <w:color w:val="000000"/>
                <w:sz w:val="32"/>
                <w:szCs w:val="32"/>
                <w:cs/>
              </w:rPr>
              <w:t>.</w:t>
            </w:r>
          </w:p>
        </w:tc>
        <w:tc>
          <w:tcPr>
            <w:tcW w:w="1574" w:type="pct"/>
            <w:vMerge/>
            <w:shd w:val="clear" w:color="auto" w:fill="auto"/>
          </w:tcPr>
          <w:p w14:paraId="6EAA3442" w14:textId="1B4E0BAD"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12A3ADBB" w14:textId="59E081AD" w:rsidR="00A66D79" w:rsidRPr="00A55BF5" w:rsidRDefault="00A66D79" w:rsidP="00A66D79">
            <w:pPr>
              <w:spacing w:after="0" w:line="240" w:lineRule="auto"/>
              <w:jc w:val="thaiDistribute"/>
              <w:rPr>
                <w:rFonts w:ascii="TH Niramit AS" w:hAnsi="TH Niramit AS" w:cs="TH Niramit AS"/>
                <w:spacing w:val="-2"/>
                <w:sz w:val="32"/>
                <w:szCs w:val="32"/>
              </w:rPr>
            </w:pPr>
          </w:p>
        </w:tc>
        <w:tc>
          <w:tcPr>
            <w:tcW w:w="330" w:type="pct"/>
            <w:shd w:val="clear" w:color="auto" w:fill="auto"/>
          </w:tcPr>
          <w:p w14:paraId="2C4CAC30" w14:textId="4C31531B" w:rsidR="00A66D79" w:rsidRPr="00A55BF5" w:rsidRDefault="00A66D79" w:rsidP="00A66D79">
            <w:pPr>
              <w:spacing w:after="0" w:line="240" w:lineRule="auto"/>
              <w:jc w:val="center"/>
              <w:rPr>
                <w:rFonts w:ascii="TH Niramit AS" w:hAnsi="TH Niramit AS" w:cs="TH Niramit AS"/>
                <w:color w:val="auto"/>
                <w:sz w:val="32"/>
                <w:szCs w:val="32"/>
                <w:cs/>
              </w:rPr>
            </w:pPr>
          </w:p>
        </w:tc>
      </w:tr>
      <w:tr w:rsidR="00A66D79" w:rsidRPr="00A55BF5" w14:paraId="7FF6F490" w14:textId="77777777" w:rsidTr="0021653F">
        <w:tc>
          <w:tcPr>
            <w:tcW w:w="216" w:type="pct"/>
            <w:shd w:val="clear" w:color="auto" w:fill="auto"/>
          </w:tcPr>
          <w:p w14:paraId="1E0050B5"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cs/>
              </w:rPr>
              <w:t>5.7</w:t>
            </w:r>
          </w:p>
        </w:tc>
        <w:tc>
          <w:tcPr>
            <w:tcW w:w="1277" w:type="pct"/>
            <w:shd w:val="clear" w:color="auto" w:fill="auto"/>
          </w:tcPr>
          <w:p w14:paraId="0D24E568"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the training and developmental needs of the academic staff are systematically identified, and that appropriate training and development </w:t>
            </w:r>
            <w:proofErr w:type="spellStart"/>
            <w:r w:rsidRPr="00A55BF5">
              <w:rPr>
                <w:rFonts w:ascii="TH Niramit AS" w:hAnsi="TH Niramit AS" w:cs="TH Niramit AS"/>
                <w:color w:val="000000"/>
                <w:sz w:val="32"/>
                <w:szCs w:val="32"/>
              </w:rPr>
              <w:t>activitiesare</w:t>
            </w:r>
            <w:proofErr w:type="spellEnd"/>
            <w:r w:rsidRPr="00A55BF5">
              <w:rPr>
                <w:rFonts w:ascii="TH Niramit AS" w:hAnsi="TH Niramit AS" w:cs="TH Niramit AS"/>
                <w:color w:val="000000"/>
                <w:sz w:val="32"/>
                <w:szCs w:val="32"/>
              </w:rPr>
              <w:t xml:space="preserve"> </w:t>
            </w:r>
            <w:r w:rsidRPr="00A55BF5">
              <w:rPr>
                <w:rFonts w:ascii="TH Niramit AS" w:hAnsi="TH Niramit AS" w:cs="TH Niramit AS"/>
                <w:color w:val="000000"/>
                <w:sz w:val="32"/>
                <w:szCs w:val="32"/>
              </w:rPr>
              <w:lastRenderedPageBreak/>
              <w:t>implemented to fulfil the identified needs</w:t>
            </w:r>
            <w:r w:rsidRPr="00A55BF5">
              <w:rPr>
                <w:rFonts w:ascii="TH Niramit AS" w:hAnsi="TH Niramit AS" w:cs="TH Niramit AS"/>
                <w:color w:val="000000"/>
                <w:sz w:val="32"/>
                <w:szCs w:val="32"/>
                <w:cs/>
              </w:rPr>
              <w:t>.</w:t>
            </w:r>
          </w:p>
        </w:tc>
        <w:tc>
          <w:tcPr>
            <w:tcW w:w="1574" w:type="pct"/>
            <w:vMerge/>
            <w:shd w:val="clear" w:color="auto" w:fill="auto"/>
          </w:tcPr>
          <w:p w14:paraId="5B817C5B" w14:textId="69CD1FAB"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118C8408" w14:textId="679077F8"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56B1D9A2" w14:textId="71FBEAB1" w:rsidR="00A66D79" w:rsidRPr="00A55BF5" w:rsidRDefault="00A66D79" w:rsidP="00A66D79">
            <w:pPr>
              <w:spacing w:after="0" w:line="240" w:lineRule="auto"/>
              <w:jc w:val="center"/>
              <w:rPr>
                <w:rFonts w:ascii="TH Niramit AS" w:hAnsi="TH Niramit AS" w:cs="TH Niramit AS"/>
                <w:sz w:val="32"/>
                <w:szCs w:val="32"/>
                <w:cs/>
              </w:rPr>
            </w:pPr>
          </w:p>
        </w:tc>
      </w:tr>
      <w:tr w:rsidR="00A66D79" w:rsidRPr="00A55BF5" w14:paraId="307C3F5E" w14:textId="77777777" w:rsidTr="0021653F">
        <w:tc>
          <w:tcPr>
            <w:tcW w:w="216" w:type="pct"/>
            <w:shd w:val="clear" w:color="auto" w:fill="auto"/>
          </w:tcPr>
          <w:p w14:paraId="40113AEA"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cs/>
              </w:rPr>
              <w:t>5.8</w:t>
            </w:r>
          </w:p>
        </w:tc>
        <w:tc>
          <w:tcPr>
            <w:tcW w:w="1277" w:type="pct"/>
            <w:shd w:val="clear" w:color="auto" w:fill="auto"/>
          </w:tcPr>
          <w:p w14:paraId="62FFC41A" w14:textId="77777777" w:rsidR="00A66D79"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to show that performance management including reward and recognition is implemented to assess academic staff teaching and research quality</w:t>
            </w:r>
            <w:r w:rsidRPr="00A55BF5">
              <w:rPr>
                <w:rFonts w:ascii="TH Niramit AS" w:hAnsi="TH Niramit AS" w:cs="TH Niramit AS"/>
                <w:color w:val="000000"/>
                <w:sz w:val="32"/>
                <w:szCs w:val="32"/>
                <w:cs/>
              </w:rPr>
              <w:t xml:space="preserve">. </w:t>
            </w:r>
          </w:p>
          <w:p w14:paraId="3B16DAA2" w14:textId="77777777" w:rsidR="004D3383" w:rsidRDefault="004D3383" w:rsidP="00A66D79">
            <w:pPr>
              <w:spacing w:after="0" w:line="240" w:lineRule="auto"/>
              <w:rPr>
                <w:rFonts w:ascii="TH Niramit AS" w:hAnsi="TH Niramit AS" w:cs="TH Niramit AS"/>
                <w:sz w:val="32"/>
                <w:szCs w:val="32"/>
              </w:rPr>
            </w:pPr>
          </w:p>
          <w:p w14:paraId="700DED8F" w14:textId="77777777" w:rsidR="004D3383" w:rsidRPr="00A55BF5" w:rsidRDefault="004D3383" w:rsidP="00A66D79">
            <w:pPr>
              <w:spacing w:after="0" w:line="240" w:lineRule="auto"/>
              <w:rPr>
                <w:rFonts w:ascii="TH Niramit AS" w:hAnsi="TH Niramit AS" w:cs="TH Niramit AS"/>
                <w:sz w:val="32"/>
                <w:szCs w:val="32"/>
              </w:rPr>
            </w:pPr>
          </w:p>
        </w:tc>
        <w:tc>
          <w:tcPr>
            <w:tcW w:w="1574" w:type="pct"/>
            <w:vMerge/>
            <w:shd w:val="clear" w:color="auto" w:fill="auto"/>
          </w:tcPr>
          <w:p w14:paraId="615F7CE2" w14:textId="6317406B" w:rsidR="00A66D79" w:rsidRPr="00A55BF5" w:rsidRDefault="00A66D79" w:rsidP="00A66D79">
            <w:pPr>
              <w:spacing w:after="0" w:line="240" w:lineRule="auto"/>
              <w:jc w:val="thaiDistribute"/>
              <w:rPr>
                <w:rFonts w:ascii="TH Niramit AS" w:hAnsi="TH Niramit AS" w:cs="TH Niramit AS"/>
                <w:color w:val="auto"/>
                <w:sz w:val="32"/>
                <w:szCs w:val="32"/>
              </w:rPr>
            </w:pPr>
          </w:p>
        </w:tc>
        <w:tc>
          <w:tcPr>
            <w:tcW w:w="1603" w:type="pct"/>
            <w:vMerge/>
            <w:shd w:val="clear" w:color="auto" w:fill="auto"/>
          </w:tcPr>
          <w:p w14:paraId="2746E6B6" w14:textId="6F9B5A43" w:rsidR="00A66D79" w:rsidRPr="00A55BF5" w:rsidRDefault="00A66D79" w:rsidP="00A66D79">
            <w:pPr>
              <w:spacing w:after="0" w:line="240" w:lineRule="auto"/>
              <w:jc w:val="thaiDistribute"/>
              <w:rPr>
                <w:rFonts w:ascii="TH Niramit AS" w:hAnsi="TH Niramit AS" w:cs="TH Niramit AS"/>
                <w:sz w:val="32"/>
                <w:szCs w:val="32"/>
                <w:cs/>
              </w:rPr>
            </w:pPr>
          </w:p>
        </w:tc>
        <w:tc>
          <w:tcPr>
            <w:tcW w:w="330" w:type="pct"/>
            <w:shd w:val="clear" w:color="auto" w:fill="auto"/>
          </w:tcPr>
          <w:p w14:paraId="660D8A37" w14:textId="297E5BFA" w:rsidR="00A66D79" w:rsidRPr="00A55BF5" w:rsidRDefault="00A66D79" w:rsidP="00A66D79">
            <w:pPr>
              <w:spacing w:after="0" w:line="240" w:lineRule="auto"/>
              <w:jc w:val="center"/>
              <w:rPr>
                <w:rFonts w:ascii="TH Niramit AS" w:hAnsi="TH Niramit AS" w:cs="TH Niramit AS"/>
                <w:color w:val="auto"/>
                <w:sz w:val="32"/>
                <w:szCs w:val="32"/>
                <w:cs/>
              </w:rPr>
            </w:pPr>
          </w:p>
        </w:tc>
      </w:tr>
      <w:tr w:rsidR="00A66D79" w:rsidRPr="00A55BF5" w14:paraId="6EC14272" w14:textId="77777777" w:rsidTr="00BE4981">
        <w:tc>
          <w:tcPr>
            <w:tcW w:w="216" w:type="pct"/>
            <w:shd w:val="clear" w:color="auto" w:fill="auto"/>
          </w:tcPr>
          <w:p w14:paraId="2997B564" w14:textId="77777777" w:rsidR="00A66D79" w:rsidRPr="00A55BF5" w:rsidRDefault="00A66D79" w:rsidP="00A66D79">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lastRenderedPageBreak/>
              <w:t>6</w:t>
            </w:r>
          </w:p>
        </w:tc>
        <w:tc>
          <w:tcPr>
            <w:tcW w:w="4454" w:type="pct"/>
            <w:gridSpan w:val="3"/>
            <w:shd w:val="clear" w:color="auto" w:fill="auto"/>
          </w:tcPr>
          <w:p w14:paraId="3C1698AB"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b/>
                <w:bCs/>
                <w:sz w:val="32"/>
                <w:szCs w:val="32"/>
              </w:rPr>
              <w:t>Student Support Service</w:t>
            </w:r>
          </w:p>
        </w:tc>
        <w:tc>
          <w:tcPr>
            <w:tcW w:w="330" w:type="pct"/>
            <w:shd w:val="clear" w:color="auto" w:fill="auto"/>
          </w:tcPr>
          <w:p w14:paraId="49EB9BB5" w14:textId="3BB6C65B" w:rsidR="00A66D79" w:rsidRPr="00A55BF5" w:rsidRDefault="00AE1751" w:rsidP="00A66D79">
            <w:pPr>
              <w:spacing w:after="0" w:line="240" w:lineRule="auto"/>
              <w:jc w:val="center"/>
              <w:rPr>
                <w:rFonts w:ascii="TH Niramit AS" w:hAnsi="TH Niramit AS" w:cs="TH Niramit AS"/>
                <w:b/>
                <w:bCs/>
                <w:sz w:val="32"/>
                <w:szCs w:val="32"/>
              </w:rPr>
            </w:pPr>
            <w:r>
              <w:rPr>
                <w:rFonts w:ascii="TH Niramit AS" w:hAnsi="TH Niramit AS" w:cs="TH Niramit AS"/>
                <w:b/>
                <w:bCs/>
                <w:sz w:val="32"/>
                <w:szCs w:val="32"/>
              </w:rPr>
              <w:t>4</w:t>
            </w:r>
          </w:p>
        </w:tc>
      </w:tr>
      <w:tr w:rsidR="00A66D79" w:rsidRPr="00A55BF5" w14:paraId="01F010C0" w14:textId="77777777" w:rsidTr="0021653F">
        <w:tc>
          <w:tcPr>
            <w:tcW w:w="216" w:type="pct"/>
            <w:shd w:val="clear" w:color="auto" w:fill="auto"/>
          </w:tcPr>
          <w:p w14:paraId="071F0B80"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6</w:t>
            </w:r>
            <w:r w:rsidRPr="00A55BF5">
              <w:rPr>
                <w:rFonts w:ascii="TH Niramit AS" w:hAnsi="TH Niramit AS" w:cs="TH Niramit AS"/>
                <w:sz w:val="32"/>
                <w:szCs w:val="32"/>
                <w:cs/>
              </w:rPr>
              <w:t>.</w:t>
            </w:r>
            <w:r w:rsidRPr="00A55BF5">
              <w:rPr>
                <w:rFonts w:ascii="TH Niramit AS" w:hAnsi="TH Niramit AS" w:cs="TH Niramit AS"/>
                <w:sz w:val="32"/>
                <w:szCs w:val="32"/>
              </w:rPr>
              <w:t>1</w:t>
            </w:r>
          </w:p>
        </w:tc>
        <w:tc>
          <w:tcPr>
            <w:tcW w:w="1277" w:type="pct"/>
            <w:shd w:val="clear" w:color="auto" w:fill="auto"/>
          </w:tcPr>
          <w:p w14:paraId="4FD0BE89" w14:textId="0FDC1CD1"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 xml:space="preserve">The student intake policy, admission criteria, and admission procedures to the </w:t>
            </w:r>
            <w:proofErr w:type="spellStart"/>
            <w:r w:rsidRPr="00A55BF5">
              <w:rPr>
                <w:rFonts w:ascii="TH Niramit AS" w:hAnsi="TH Niramit AS" w:cs="TH Niramit AS"/>
                <w:color w:val="000000"/>
                <w:sz w:val="32"/>
                <w:szCs w:val="32"/>
              </w:rPr>
              <w:t>programme</w:t>
            </w:r>
            <w:proofErr w:type="spellEnd"/>
            <w:r w:rsidRPr="00A55BF5">
              <w:rPr>
                <w:rFonts w:ascii="TH Niramit AS" w:hAnsi="TH Niramit AS" w:cs="TH Niramit AS"/>
                <w:color w:val="000000"/>
                <w:sz w:val="32"/>
                <w:szCs w:val="32"/>
              </w:rPr>
              <w:t xml:space="preserve"> are shown to be clearly defined, communicated, published, and up</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to</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date</w:t>
            </w:r>
            <w:r w:rsidRPr="00A55BF5">
              <w:rPr>
                <w:rFonts w:ascii="TH Niramit AS" w:hAnsi="TH Niramit AS" w:cs="TH Niramit AS"/>
                <w:color w:val="000000"/>
                <w:sz w:val="32"/>
                <w:szCs w:val="32"/>
                <w:cs/>
              </w:rPr>
              <w:t>.</w:t>
            </w:r>
          </w:p>
        </w:tc>
        <w:tc>
          <w:tcPr>
            <w:tcW w:w="1574" w:type="pct"/>
            <w:vMerge w:val="restart"/>
            <w:shd w:val="clear" w:color="auto" w:fill="auto"/>
          </w:tcPr>
          <w:p w14:paraId="703BB303" w14:textId="220D12F5" w:rsidR="00A66D79" w:rsidRPr="00A55BF5" w:rsidRDefault="00A66D79" w:rsidP="00A66D79">
            <w:pPr>
              <w:pStyle w:val="NormalWeb"/>
              <w:numPr>
                <w:ilvl w:val="0"/>
                <w:numId w:val="56"/>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จาก</w:t>
            </w:r>
            <w:r w:rsidRPr="00A55BF5">
              <w:rPr>
                <w:rFonts w:ascii="TH Niramit AS" w:hAnsi="TH Niramit AS" w:cs="TH Niramit AS"/>
                <w:color w:val="auto"/>
                <w:sz w:val="32"/>
                <w:szCs w:val="32"/>
              </w:rPr>
              <w:t xml:space="preserve"> SAR </w:t>
            </w:r>
            <w:r w:rsidRPr="00A55BF5">
              <w:rPr>
                <w:rFonts w:ascii="TH Niramit AS" w:hAnsi="TH Niramit AS" w:cs="TH Niramit AS"/>
                <w:color w:val="auto"/>
                <w:sz w:val="32"/>
                <w:szCs w:val="32"/>
                <w:cs/>
              </w:rPr>
              <w:t>หน้า 128 พบว่าหลักสูตรมีนโยบายการรับนักศึกษาตามโครงการต่างๆ ของคณะ และมหาวิทยาลัย</w:t>
            </w:r>
          </w:p>
          <w:p w14:paraId="3D4F610B" w14:textId="006CC4DC" w:rsidR="00A66D79" w:rsidRPr="00A55BF5" w:rsidRDefault="00A66D79" w:rsidP="00A66D79">
            <w:pPr>
              <w:pStyle w:val="NormalWeb"/>
              <w:numPr>
                <w:ilvl w:val="0"/>
                <w:numId w:val="56"/>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มีการวิเคราะห์กระบวนการประชาสัมพันธ์ และนำข้อมูลมาปรับปรุงช่องทางในการประชาสัมพันธ์เกณฑ์และการรับนักศึกษา</w:t>
            </w:r>
          </w:p>
          <w:p w14:paraId="294AACA7" w14:textId="67C8EB9C" w:rsidR="00A66D79" w:rsidRPr="00A55BF5" w:rsidRDefault="00A66D79" w:rsidP="00A66D79">
            <w:pPr>
              <w:pStyle w:val="NormalWeb"/>
              <w:numPr>
                <w:ilvl w:val="0"/>
                <w:numId w:val="56"/>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130-131 พบว่าหลักสูตรมีการวิเคราะห์จุดออ่น และจัดทําแผนพัฒนาทั้งระยะสั้นและระยะยาวสําหรับบริการสนับสนุนด้านวิชาการและที่ไม่ใช่ด้านวิชาการเพื่อใช้สนับสนุนการ</w:t>
            </w:r>
            <w:r w:rsidRPr="00A55BF5">
              <w:rPr>
                <w:rFonts w:ascii="TH Niramit AS" w:hAnsi="TH Niramit AS" w:cs="TH Niramit AS"/>
                <w:color w:val="auto"/>
                <w:sz w:val="32"/>
                <w:szCs w:val="32"/>
              </w:rPr>
              <w:t xml:space="preserve"> </w:t>
            </w:r>
            <w:r w:rsidRPr="00A55BF5">
              <w:rPr>
                <w:rFonts w:ascii="TH Niramit AS" w:hAnsi="TH Niramit AS" w:cs="TH Niramit AS"/>
                <w:color w:val="auto"/>
                <w:sz w:val="32"/>
                <w:szCs w:val="32"/>
                <w:cs/>
              </w:rPr>
              <w:t>สอน วิจัยและบริการวิชาการ</w:t>
            </w:r>
            <w:r w:rsidRPr="00A55BF5">
              <w:rPr>
                <w:rFonts w:ascii="TH Niramit AS" w:hAnsi="TH Niramit AS" w:cs="TH Niramit AS"/>
                <w:color w:val="auto"/>
                <w:sz w:val="32"/>
                <w:szCs w:val="32"/>
              </w:rPr>
              <w:t xml:space="preserve"> </w:t>
            </w:r>
          </w:p>
          <w:p w14:paraId="30CE4B5A" w14:textId="2203A8A6" w:rsidR="00A66D79" w:rsidRPr="00A55BF5" w:rsidRDefault="00A66D79" w:rsidP="00A66D79">
            <w:pPr>
              <w:pStyle w:val="NormalWeb"/>
              <w:numPr>
                <w:ilvl w:val="0"/>
                <w:numId w:val="56"/>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132 พบว่าหลักสูตรมีระบบการดูแลนักศึกษาโดยใช้กระบวนการและระบบอาจารย์ที่ปรึกษา</w:t>
            </w:r>
            <w:r w:rsidRPr="00A55BF5">
              <w:rPr>
                <w:rFonts w:ascii="TH Niramit AS" w:hAnsi="TH Niramit AS" w:cs="TH Niramit AS"/>
                <w:color w:val="auto"/>
                <w:sz w:val="32"/>
                <w:szCs w:val="32"/>
              </w:rPr>
              <w:t xml:space="preserve"> </w:t>
            </w:r>
          </w:p>
          <w:p w14:paraId="752D7683" w14:textId="7DDA27F8" w:rsidR="00A66D79" w:rsidRPr="00A55BF5" w:rsidRDefault="00A66D79" w:rsidP="00A66D79">
            <w:pPr>
              <w:pStyle w:val="ListParagraph"/>
              <w:numPr>
                <w:ilvl w:val="0"/>
                <w:numId w:val="56"/>
              </w:numPr>
              <w:spacing w:after="0" w:line="240" w:lineRule="auto"/>
              <w:ind w:left="325" w:hanging="284"/>
              <w:jc w:val="thaiDistribute"/>
              <w:rPr>
                <w:rFonts w:ascii="TH Niramit AS" w:hAnsi="TH Niramit AS" w:cs="TH Niramit AS"/>
                <w:color w:val="auto"/>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136 พบว่าหลักสูตรมีระบบติดตามผลการเรียนและตรวจสอบภาระงาน</w:t>
            </w:r>
            <w:r w:rsidRPr="00A55BF5">
              <w:rPr>
                <w:rFonts w:ascii="TH Niramit AS" w:hAnsi="TH Niramit AS" w:cs="TH Niramit AS"/>
                <w:color w:val="auto"/>
                <w:sz w:val="32"/>
                <w:szCs w:val="32"/>
                <w:cs/>
              </w:rPr>
              <w:lastRenderedPageBreak/>
              <w:t>ของนักศึกษาผ่านระบบออนไลน์ของมหาวิทยาลัย และช่องทางการสื่อสารอื่นๆ</w:t>
            </w:r>
          </w:p>
          <w:p w14:paraId="6C286FFB" w14:textId="2DC2D52B" w:rsidR="00A66D79" w:rsidRPr="00A55BF5" w:rsidRDefault="00A66D79" w:rsidP="00A66D79">
            <w:pPr>
              <w:pStyle w:val="NormalWeb"/>
              <w:numPr>
                <w:ilvl w:val="0"/>
                <w:numId w:val="56"/>
              </w:numPr>
              <w:spacing w:before="0" w:after="0"/>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140 พบว่าหลักสูตรมีการจัดกิจกรรมที่หลากหลายเพื่อการพัฒนาการเรียนรู้ของนักศึกษา</w:t>
            </w:r>
          </w:p>
          <w:p w14:paraId="373C17A7" w14:textId="26788BDE" w:rsidR="00A66D79" w:rsidRPr="00A55BF5" w:rsidRDefault="00A66D79" w:rsidP="00A66D79">
            <w:pPr>
              <w:pStyle w:val="ListParagraph"/>
              <w:numPr>
                <w:ilvl w:val="0"/>
                <w:numId w:val="56"/>
              </w:numPr>
              <w:spacing w:after="0" w:line="240" w:lineRule="auto"/>
              <w:ind w:left="325" w:hanging="284"/>
              <w:jc w:val="thaiDistribute"/>
              <w:rPr>
                <w:rFonts w:ascii="TH Niramit AS" w:hAnsi="TH Niramit AS" w:cs="TH Niramit AS"/>
                <w:color w:val="auto"/>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141 พบว่าหลักสูตรมีการ</w:t>
            </w:r>
            <w:r w:rsidRPr="00A55BF5">
              <w:rPr>
                <w:rFonts w:ascii="TH Niramit AS" w:hAnsi="TH Niramit AS" w:cs="TH Niramit AS"/>
                <w:sz w:val="32"/>
                <w:szCs w:val="32"/>
                <w:cs/>
              </w:rPr>
              <w:t>ทบทวนและได้ทำการวิเคราะห์ผลที่เกิดจากโครงการเสริมทักษะต่าง ๆ</w:t>
            </w:r>
            <w:r w:rsidRPr="00A55BF5">
              <w:rPr>
                <w:rFonts w:ascii="TH Niramit AS" w:hAnsi="TH Niramit AS" w:cs="TH Niramit AS"/>
                <w:sz w:val="32"/>
                <w:szCs w:val="32"/>
              </w:rPr>
              <w:t xml:space="preserve"> </w:t>
            </w:r>
            <w:r w:rsidRPr="00A55BF5">
              <w:rPr>
                <w:rFonts w:ascii="TH Niramit AS" w:hAnsi="TH Niramit AS" w:cs="TH Niramit AS"/>
                <w:sz w:val="32"/>
                <w:szCs w:val="32"/>
                <w:cs/>
              </w:rPr>
              <w:t>เพื่อนำไปใช้ในการปรับปรุงการจัดกิจกรรมเสริมหลักสูตร</w:t>
            </w:r>
          </w:p>
          <w:p w14:paraId="6099E9D9" w14:textId="39F43668" w:rsidR="00A66D79" w:rsidRPr="00A55BF5" w:rsidRDefault="00A66D79" w:rsidP="00A66D79">
            <w:pPr>
              <w:pStyle w:val="NormalWeb"/>
              <w:numPr>
                <w:ilvl w:val="0"/>
                <w:numId w:val="56"/>
              </w:numPr>
              <w:spacing w:before="0" w:after="0"/>
              <w:ind w:left="325" w:hanging="284"/>
              <w:jc w:val="thaiDistribute"/>
              <w:rPr>
                <w:rFonts w:ascii="TH Niramit AS" w:hAnsi="TH Niramit AS" w:cs="TH Niramit AS"/>
                <w:color w:val="auto"/>
                <w:sz w:val="32"/>
                <w:szCs w:val="32"/>
              </w:rPr>
            </w:pPr>
            <w:r w:rsidRPr="00A55BF5">
              <w:rPr>
                <w:rFonts w:ascii="TH Niramit AS" w:hAnsi="TH Niramit AS" w:cs="TH Niramit AS"/>
                <w:color w:val="auto"/>
                <w:sz w:val="32"/>
                <w:szCs w:val="32"/>
                <w:cs/>
              </w:rPr>
              <w:t>คณะส่งเสริมให้บุคลากรสายสนับสนุนมีโอกาสในการพัฒนาตนเองที่สอดคล้องกับภารกิจของคณะฯ และมหาวิทยาลัย</w:t>
            </w:r>
          </w:p>
          <w:p w14:paraId="0BAD0A45" w14:textId="3A6FBAD7" w:rsidR="00A66D79" w:rsidRPr="00A55BF5" w:rsidRDefault="00A66D79" w:rsidP="00A66D79">
            <w:pPr>
              <w:pStyle w:val="NormalWeb"/>
              <w:numPr>
                <w:ilvl w:val="0"/>
                <w:numId w:val="56"/>
              </w:numPr>
              <w:ind w:left="325" w:hanging="284"/>
              <w:rPr>
                <w:rFonts w:ascii="TH Niramit AS" w:hAnsi="TH Niramit AS" w:cs="TH Niramit AS"/>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145 พบว่าหลักสูตร</w:t>
            </w:r>
            <w:r w:rsidRPr="00A55BF5">
              <w:rPr>
                <w:rFonts w:ascii="TH Niramit AS" w:hAnsi="TH Niramit AS" w:cs="TH Niramit AS"/>
                <w:sz w:val="32"/>
                <w:szCs w:val="32"/>
                <w:cs/>
              </w:rPr>
              <w:t>การเทียบเคียงกับคู่เทีย</w:t>
            </w:r>
            <w:r w:rsidR="00E22AFC">
              <w:rPr>
                <w:rFonts w:ascii="TH Niramit AS" w:hAnsi="TH Niramit AS" w:cs="TH Niramit AS" w:hint="cs"/>
                <w:sz w:val="32"/>
                <w:szCs w:val="32"/>
                <w:cs/>
              </w:rPr>
              <w:t>บในด้านการให้บริการ</w:t>
            </w:r>
            <w:r w:rsidRPr="00A55BF5">
              <w:rPr>
                <w:rFonts w:ascii="TH Niramit AS" w:hAnsi="TH Niramit AS" w:cs="TH Niramit AS"/>
                <w:sz w:val="32"/>
                <w:szCs w:val="32"/>
              </w:rPr>
              <w:t xml:space="preserve"> </w:t>
            </w:r>
            <w:r w:rsidRPr="00A55BF5">
              <w:rPr>
                <w:rFonts w:ascii="TH Niramit AS" w:hAnsi="TH Niramit AS" w:cs="TH Niramit AS"/>
                <w:sz w:val="32"/>
                <w:szCs w:val="32"/>
                <w:cs/>
              </w:rPr>
              <w:t>และนําผลที่ได้มาใช้ในการพัฒนาปรับปรุงให้มีประสิทธิภาพดียิ่งขึ้น</w:t>
            </w:r>
          </w:p>
          <w:p w14:paraId="2060A4FD" w14:textId="77777777" w:rsidR="00A66D79" w:rsidRDefault="00A66D79" w:rsidP="00A66D79">
            <w:pPr>
              <w:pStyle w:val="ListParagraph"/>
              <w:numPr>
                <w:ilvl w:val="0"/>
                <w:numId w:val="56"/>
              </w:numPr>
              <w:spacing w:after="0" w:line="240" w:lineRule="auto"/>
              <w:ind w:left="325" w:hanging="284"/>
              <w:jc w:val="thaiDistribute"/>
              <w:rPr>
                <w:rFonts w:ascii="TH Niramit AS" w:hAnsi="TH Niramit AS" w:cs="TH Niramit AS"/>
                <w:color w:val="auto"/>
                <w:sz w:val="32"/>
                <w:szCs w:val="32"/>
              </w:rPr>
            </w:pPr>
            <w:r w:rsidRPr="00A55BF5">
              <w:rPr>
                <w:rFonts w:ascii="TH Niramit AS" w:hAnsi="TH Niramit AS" w:cs="TH Niramit AS"/>
                <w:color w:val="auto"/>
                <w:sz w:val="32"/>
                <w:szCs w:val="32"/>
                <w:cs/>
              </w:rPr>
              <w:lastRenderedPageBreak/>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 xml:space="preserve">หน้า 146 พบว่าหลักสูตรมีระบบและกลไกในการประเมินผลการให้การบริการสิ่งสนับสนุนและช่วยเหลือผู้เรียน </w:t>
            </w:r>
          </w:p>
          <w:p w14:paraId="162A5B66" w14:textId="661FBC40" w:rsidR="00FB745F" w:rsidRPr="00FB745F" w:rsidRDefault="00FB745F" w:rsidP="00FB745F">
            <w:pPr>
              <w:spacing w:after="0" w:line="240" w:lineRule="auto"/>
              <w:jc w:val="thaiDistribute"/>
              <w:rPr>
                <w:rFonts w:ascii="TH Niramit AS" w:hAnsi="TH Niramit AS" w:cs="TH Niramit AS"/>
                <w:color w:val="auto"/>
                <w:sz w:val="32"/>
                <w:szCs w:val="32"/>
              </w:rPr>
            </w:pPr>
          </w:p>
        </w:tc>
        <w:tc>
          <w:tcPr>
            <w:tcW w:w="1603" w:type="pct"/>
            <w:vMerge w:val="restart"/>
            <w:shd w:val="clear" w:color="auto" w:fill="auto"/>
          </w:tcPr>
          <w:p w14:paraId="0D66F309" w14:textId="2FB92565" w:rsidR="00AE1751" w:rsidRDefault="00AE1751" w:rsidP="00E22AFC">
            <w:pPr>
              <w:pStyle w:val="ListParagraph"/>
              <w:numPr>
                <w:ilvl w:val="0"/>
                <w:numId w:val="72"/>
              </w:numPr>
              <w:spacing w:after="0" w:line="240" w:lineRule="auto"/>
              <w:jc w:val="thaiDistribute"/>
              <w:rPr>
                <w:rFonts w:ascii="TH Niramit AS" w:hAnsi="TH Niramit AS" w:cs="TH Niramit AS"/>
                <w:color w:val="auto"/>
                <w:sz w:val="32"/>
                <w:szCs w:val="32"/>
              </w:rPr>
            </w:pPr>
            <w:r>
              <w:rPr>
                <w:rFonts w:ascii="TH Niramit AS" w:hAnsi="TH Niramit AS" w:cs="TH Niramit AS" w:hint="cs"/>
                <w:color w:val="auto"/>
                <w:sz w:val="32"/>
                <w:szCs w:val="32"/>
                <w:cs/>
              </w:rPr>
              <w:lastRenderedPageBreak/>
              <w:t>หลักสูตรควรวิเคราะห์ข้อมูลด้านนักศึกษาเพื่อนำไปใช้ในการปรับปรุงพัฒนากระบวนการรับเข้าและการดูแลนักศึกษาตลอดหลักสูตร</w:t>
            </w:r>
          </w:p>
          <w:p w14:paraId="6A2832BF" w14:textId="2AF829C3" w:rsidR="00A66D79" w:rsidRDefault="00E22AFC" w:rsidP="00E22AFC">
            <w:pPr>
              <w:pStyle w:val="ListParagraph"/>
              <w:numPr>
                <w:ilvl w:val="0"/>
                <w:numId w:val="72"/>
              </w:numPr>
              <w:spacing w:after="0" w:line="240" w:lineRule="auto"/>
              <w:jc w:val="thaiDistribute"/>
              <w:rPr>
                <w:rFonts w:ascii="TH Niramit AS" w:hAnsi="TH Niramit AS" w:cs="TH Niramit AS"/>
                <w:color w:val="auto"/>
                <w:sz w:val="32"/>
                <w:szCs w:val="32"/>
              </w:rPr>
            </w:pPr>
            <w:r>
              <w:rPr>
                <w:rFonts w:ascii="TH Niramit AS" w:hAnsi="TH Niramit AS" w:cs="TH Niramit AS" w:hint="cs"/>
                <w:color w:val="auto"/>
                <w:sz w:val="32"/>
                <w:szCs w:val="32"/>
                <w:cs/>
              </w:rPr>
              <w:t>หลักสูตรควรแสดงสมรรถนะของบุคลากรสายสนับสนุนให้ชัดเจนรวมทั้งทบทวนวิธีการประเมินสมรรถนะดังกล่าว</w:t>
            </w:r>
          </w:p>
          <w:p w14:paraId="7201126C" w14:textId="7E6C526E" w:rsidR="00E22AFC" w:rsidRPr="00A55BF5" w:rsidRDefault="00E22AFC" w:rsidP="00E22AFC">
            <w:pPr>
              <w:pStyle w:val="ListParagraph"/>
              <w:numPr>
                <w:ilvl w:val="0"/>
                <w:numId w:val="72"/>
              </w:numPr>
              <w:spacing w:after="0" w:line="240" w:lineRule="auto"/>
              <w:jc w:val="thaiDistribute"/>
              <w:rPr>
                <w:rFonts w:ascii="TH Niramit AS" w:hAnsi="TH Niramit AS" w:cs="TH Niramit AS"/>
                <w:color w:val="auto"/>
                <w:sz w:val="32"/>
                <w:szCs w:val="32"/>
              </w:rPr>
            </w:pPr>
            <w:r>
              <w:rPr>
                <w:rFonts w:ascii="TH Niramit AS" w:hAnsi="TH Niramit AS" w:cs="TH Niramit AS" w:hint="cs"/>
                <w:color w:val="auto"/>
                <w:sz w:val="32"/>
                <w:szCs w:val="32"/>
                <w:cs/>
              </w:rPr>
              <w:t>หลักสูตรควรให้อาจารย์และผู้เรียนมีส่วนร่วมในการประเมินการให้บริการของบุคลากรสายสนับสนุนในด้านที่เกี่ยวข้อง</w:t>
            </w:r>
          </w:p>
        </w:tc>
        <w:tc>
          <w:tcPr>
            <w:tcW w:w="330" w:type="pct"/>
            <w:shd w:val="clear" w:color="auto" w:fill="auto"/>
          </w:tcPr>
          <w:p w14:paraId="2E2CA62E" w14:textId="54325C79"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28C608EA" w14:textId="77777777" w:rsidTr="0021653F">
        <w:tc>
          <w:tcPr>
            <w:tcW w:w="216" w:type="pct"/>
            <w:shd w:val="clear" w:color="auto" w:fill="auto"/>
          </w:tcPr>
          <w:p w14:paraId="71BF47A6"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6</w:t>
            </w:r>
            <w:r w:rsidRPr="00A55BF5">
              <w:rPr>
                <w:rFonts w:ascii="TH Niramit AS" w:hAnsi="TH Niramit AS" w:cs="TH Niramit AS"/>
                <w:sz w:val="32"/>
                <w:szCs w:val="32"/>
                <w:cs/>
              </w:rPr>
              <w:t>.</w:t>
            </w:r>
            <w:r w:rsidRPr="00A55BF5">
              <w:rPr>
                <w:rFonts w:ascii="TH Niramit AS" w:hAnsi="TH Niramit AS" w:cs="TH Niramit AS"/>
                <w:sz w:val="32"/>
                <w:szCs w:val="32"/>
              </w:rPr>
              <w:t>2</w:t>
            </w:r>
          </w:p>
        </w:tc>
        <w:tc>
          <w:tcPr>
            <w:tcW w:w="1277" w:type="pct"/>
            <w:shd w:val="clear" w:color="auto" w:fill="auto"/>
          </w:tcPr>
          <w:p w14:paraId="522CAA76"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Both short</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term and long</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term planning of academic and non</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academic support services are shown to be carried out to ensure sufficiency and quality of support services for teaching, research, and community service</w:t>
            </w:r>
            <w:r w:rsidRPr="00A55BF5">
              <w:rPr>
                <w:rFonts w:ascii="TH Niramit AS" w:hAnsi="TH Niramit AS" w:cs="TH Niramit AS"/>
                <w:color w:val="000000"/>
                <w:sz w:val="32"/>
                <w:szCs w:val="32"/>
                <w:cs/>
              </w:rPr>
              <w:t>.</w:t>
            </w:r>
          </w:p>
        </w:tc>
        <w:tc>
          <w:tcPr>
            <w:tcW w:w="1574" w:type="pct"/>
            <w:vMerge/>
            <w:shd w:val="clear" w:color="auto" w:fill="auto"/>
          </w:tcPr>
          <w:p w14:paraId="169444B7" w14:textId="51624B66"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511CDDC5" w14:textId="366C88C8" w:rsidR="00A66D79" w:rsidRPr="00A55BF5" w:rsidRDefault="00A66D79" w:rsidP="00A66D79">
            <w:pPr>
              <w:spacing w:after="0" w:line="240" w:lineRule="auto"/>
              <w:jc w:val="thaiDistribute"/>
              <w:rPr>
                <w:rFonts w:ascii="TH Niramit AS" w:hAnsi="TH Niramit AS" w:cs="TH Niramit AS"/>
                <w:spacing w:val="-4"/>
                <w:sz w:val="32"/>
                <w:szCs w:val="32"/>
              </w:rPr>
            </w:pPr>
          </w:p>
        </w:tc>
        <w:tc>
          <w:tcPr>
            <w:tcW w:w="330" w:type="pct"/>
            <w:shd w:val="clear" w:color="auto" w:fill="auto"/>
          </w:tcPr>
          <w:p w14:paraId="5B74BEBC" w14:textId="68483D82"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16B96106" w14:textId="77777777" w:rsidTr="0021653F">
        <w:tc>
          <w:tcPr>
            <w:tcW w:w="216" w:type="pct"/>
            <w:shd w:val="clear" w:color="auto" w:fill="auto"/>
          </w:tcPr>
          <w:p w14:paraId="5050D1F2"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6</w:t>
            </w:r>
            <w:r w:rsidRPr="00A55BF5">
              <w:rPr>
                <w:rFonts w:ascii="TH Niramit AS" w:hAnsi="TH Niramit AS" w:cs="TH Niramit AS"/>
                <w:sz w:val="32"/>
                <w:szCs w:val="32"/>
                <w:cs/>
              </w:rPr>
              <w:t>.</w:t>
            </w:r>
            <w:r w:rsidRPr="00A55BF5">
              <w:rPr>
                <w:rFonts w:ascii="TH Niramit AS" w:hAnsi="TH Niramit AS" w:cs="TH Niramit AS"/>
                <w:sz w:val="32"/>
                <w:szCs w:val="32"/>
              </w:rPr>
              <w:t>3</w:t>
            </w:r>
          </w:p>
        </w:tc>
        <w:tc>
          <w:tcPr>
            <w:tcW w:w="1277" w:type="pct"/>
            <w:shd w:val="clear" w:color="auto" w:fill="auto"/>
          </w:tcPr>
          <w:p w14:paraId="4793220E"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An adequate system is shown to exist for student progress, academic performance, and workload monitoring</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 xml:space="preserve">Student progress, academic performance, and workload are shown to be systematically </w:t>
            </w:r>
            <w:r w:rsidRPr="00A55BF5">
              <w:rPr>
                <w:rFonts w:ascii="TH Niramit AS" w:hAnsi="TH Niramit AS" w:cs="TH Niramit AS"/>
                <w:color w:val="000000"/>
                <w:sz w:val="32"/>
                <w:szCs w:val="32"/>
              </w:rPr>
              <w:lastRenderedPageBreak/>
              <w:t>recorded and monitored</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Feedback to students and corrective actions are made where necessary</w:t>
            </w:r>
            <w:r w:rsidRPr="00A55BF5">
              <w:rPr>
                <w:rFonts w:ascii="TH Niramit AS" w:hAnsi="TH Niramit AS" w:cs="TH Niramit AS"/>
                <w:color w:val="000000"/>
                <w:sz w:val="32"/>
                <w:szCs w:val="32"/>
                <w:cs/>
              </w:rPr>
              <w:t>.</w:t>
            </w:r>
          </w:p>
        </w:tc>
        <w:tc>
          <w:tcPr>
            <w:tcW w:w="1574" w:type="pct"/>
            <w:vMerge/>
            <w:shd w:val="clear" w:color="auto" w:fill="auto"/>
          </w:tcPr>
          <w:p w14:paraId="728E5790" w14:textId="6CD8FEFE"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59C21F67" w14:textId="77777777" w:rsidR="00A66D79" w:rsidRPr="00A55BF5" w:rsidRDefault="00A66D79" w:rsidP="00A66D79">
            <w:pPr>
              <w:pStyle w:val="NoSpacing"/>
              <w:ind w:left="20"/>
              <w:jc w:val="thaiDistribute"/>
              <w:rPr>
                <w:rFonts w:ascii="TH Niramit AS" w:hAnsi="TH Niramit AS" w:cs="TH Niramit AS"/>
                <w:sz w:val="32"/>
                <w:szCs w:val="32"/>
              </w:rPr>
            </w:pPr>
          </w:p>
        </w:tc>
        <w:tc>
          <w:tcPr>
            <w:tcW w:w="330" w:type="pct"/>
            <w:shd w:val="clear" w:color="auto" w:fill="auto"/>
          </w:tcPr>
          <w:p w14:paraId="073BA86F" w14:textId="47ADAD2A"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442107E8" w14:textId="77777777" w:rsidTr="0021653F">
        <w:tc>
          <w:tcPr>
            <w:tcW w:w="216" w:type="pct"/>
            <w:shd w:val="clear" w:color="auto" w:fill="auto"/>
          </w:tcPr>
          <w:p w14:paraId="60CBED95"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6</w:t>
            </w:r>
            <w:r w:rsidRPr="00A55BF5">
              <w:rPr>
                <w:rFonts w:ascii="TH Niramit AS" w:hAnsi="TH Niramit AS" w:cs="TH Niramit AS"/>
                <w:sz w:val="32"/>
                <w:szCs w:val="32"/>
                <w:cs/>
              </w:rPr>
              <w:t>.</w:t>
            </w:r>
            <w:r w:rsidRPr="00A55BF5">
              <w:rPr>
                <w:rFonts w:ascii="TH Niramit AS" w:hAnsi="TH Niramit AS" w:cs="TH Niramit AS"/>
                <w:sz w:val="32"/>
                <w:szCs w:val="32"/>
              </w:rPr>
              <w:t>4</w:t>
            </w:r>
          </w:p>
        </w:tc>
        <w:tc>
          <w:tcPr>
            <w:tcW w:w="1277" w:type="pct"/>
            <w:shd w:val="clear" w:color="auto" w:fill="auto"/>
          </w:tcPr>
          <w:p w14:paraId="0A665522"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Co</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curricular activities, student competition, and other student support services are shown to be available to improve learning experience and employability</w:t>
            </w:r>
            <w:r w:rsidRPr="00A55BF5">
              <w:rPr>
                <w:rFonts w:ascii="TH Niramit AS" w:hAnsi="TH Niramit AS" w:cs="TH Niramit AS"/>
                <w:color w:val="000000"/>
                <w:sz w:val="32"/>
                <w:szCs w:val="32"/>
                <w:cs/>
              </w:rPr>
              <w:t>.</w:t>
            </w:r>
          </w:p>
        </w:tc>
        <w:tc>
          <w:tcPr>
            <w:tcW w:w="1574" w:type="pct"/>
            <w:vMerge/>
            <w:shd w:val="clear" w:color="auto" w:fill="auto"/>
          </w:tcPr>
          <w:p w14:paraId="12DCB153" w14:textId="301F6361"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378B8AEE" w14:textId="38B76E44" w:rsidR="00A66D79" w:rsidRPr="00A55BF5" w:rsidRDefault="00A66D79" w:rsidP="00A66D79">
            <w:pPr>
              <w:pStyle w:val="NoSpacing"/>
              <w:jc w:val="thaiDistribute"/>
              <w:rPr>
                <w:rFonts w:ascii="TH Niramit AS" w:hAnsi="TH Niramit AS" w:cs="TH Niramit AS"/>
                <w:spacing w:val="-4"/>
                <w:sz w:val="32"/>
                <w:szCs w:val="32"/>
              </w:rPr>
            </w:pPr>
          </w:p>
        </w:tc>
        <w:tc>
          <w:tcPr>
            <w:tcW w:w="330" w:type="pct"/>
            <w:shd w:val="clear" w:color="auto" w:fill="auto"/>
          </w:tcPr>
          <w:p w14:paraId="7F5D94C3" w14:textId="1A970ECC"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121C84CB" w14:textId="77777777" w:rsidTr="0021653F">
        <w:tc>
          <w:tcPr>
            <w:tcW w:w="216" w:type="pct"/>
            <w:shd w:val="clear" w:color="auto" w:fill="auto"/>
          </w:tcPr>
          <w:p w14:paraId="42392DEA"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6</w:t>
            </w:r>
            <w:r w:rsidRPr="00A55BF5">
              <w:rPr>
                <w:rFonts w:ascii="TH Niramit AS" w:hAnsi="TH Niramit AS" w:cs="TH Niramit AS"/>
                <w:sz w:val="32"/>
                <w:szCs w:val="32"/>
                <w:cs/>
              </w:rPr>
              <w:t>.</w:t>
            </w:r>
            <w:r w:rsidRPr="00A55BF5">
              <w:rPr>
                <w:rFonts w:ascii="TH Niramit AS" w:hAnsi="TH Niramit AS" w:cs="TH Niramit AS"/>
                <w:sz w:val="32"/>
                <w:szCs w:val="32"/>
              </w:rPr>
              <w:t>5</w:t>
            </w:r>
          </w:p>
        </w:tc>
        <w:tc>
          <w:tcPr>
            <w:tcW w:w="1277" w:type="pct"/>
            <w:shd w:val="clear" w:color="auto" w:fill="auto"/>
          </w:tcPr>
          <w:p w14:paraId="26A353A9"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color w:val="000000"/>
                <w:sz w:val="32"/>
                <w:szCs w:val="32"/>
              </w:rPr>
              <w:t>The competences of the support staff rendering student services are shown to be identified for recruitment and deployment</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These competences are shown to be evaluated to ensure their continued relevance to stakeholders needs</w:t>
            </w:r>
            <w:r w:rsidRPr="00A55BF5">
              <w:rPr>
                <w:rFonts w:ascii="TH Niramit AS" w:hAnsi="TH Niramit AS" w:cs="TH Niramit AS"/>
                <w:color w:val="000000"/>
                <w:sz w:val="32"/>
                <w:szCs w:val="32"/>
                <w:cs/>
              </w:rPr>
              <w:t xml:space="preserve">. </w:t>
            </w:r>
            <w:r w:rsidRPr="00A55BF5">
              <w:rPr>
                <w:rFonts w:ascii="TH Niramit AS" w:hAnsi="TH Niramit AS" w:cs="TH Niramit AS"/>
                <w:color w:val="000000"/>
                <w:sz w:val="32"/>
                <w:szCs w:val="32"/>
              </w:rPr>
              <w:t>Roles and relationships are shown to be well</w:t>
            </w:r>
            <w:r w:rsidRPr="00A55BF5">
              <w:rPr>
                <w:rFonts w:ascii="TH Niramit AS" w:hAnsi="TH Niramit AS" w:cs="TH Niramit AS"/>
                <w:color w:val="000000"/>
                <w:sz w:val="32"/>
                <w:szCs w:val="32"/>
                <w:cs/>
              </w:rPr>
              <w:t>-</w:t>
            </w:r>
            <w:r w:rsidRPr="00A55BF5">
              <w:rPr>
                <w:rFonts w:ascii="TH Niramit AS" w:hAnsi="TH Niramit AS" w:cs="TH Niramit AS"/>
                <w:color w:val="000000"/>
                <w:sz w:val="32"/>
                <w:szCs w:val="32"/>
              </w:rPr>
              <w:t>defined to ensure smooth delivery of the services</w:t>
            </w:r>
            <w:r w:rsidRPr="00A55BF5">
              <w:rPr>
                <w:rFonts w:ascii="TH Niramit AS" w:hAnsi="TH Niramit AS" w:cs="TH Niramit AS"/>
                <w:color w:val="000000"/>
                <w:sz w:val="32"/>
                <w:szCs w:val="32"/>
                <w:cs/>
              </w:rPr>
              <w:t>.</w:t>
            </w:r>
          </w:p>
        </w:tc>
        <w:tc>
          <w:tcPr>
            <w:tcW w:w="1574" w:type="pct"/>
            <w:vMerge/>
            <w:shd w:val="clear" w:color="auto" w:fill="auto"/>
          </w:tcPr>
          <w:p w14:paraId="62CD3237" w14:textId="35840305"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750C4E2E" w14:textId="77777777" w:rsidR="00A66D79" w:rsidRPr="00A55BF5" w:rsidRDefault="00A66D79" w:rsidP="00A66D79">
            <w:pPr>
              <w:spacing w:after="0" w:line="240" w:lineRule="auto"/>
              <w:ind w:left="313" w:hanging="293"/>
              <w:jc w:val="thaiDistribute"/>
              <w:rPr>
                <w:rFonts w:ascii="TH Niramit AS" w:hAnsi="TH Niramit AS" w:cs="TH Niramit AS"/>
                <w:sz w:val="32"/>
                <w:szCs w:val="32"/>
              </w:rPr>
            </w:pPr>
          </w:p>
        </w:tc>
        <w:tc>
          <w:tcPr>
            <w:tcW w:w="330" w:type="pct"/>
            <w:shd w:val="clear" w:color="auto" w:fill="auto"/>
          </w:tcPr>
          <w:p w14:paraId="7420319F" w14:textId="728A0F90"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303F19AE" w14:textId="77777777" w:rsidTr="0021653F">
        <w:tc>
          <w:tcPr>
            <w:tcW w:w="216" w:type="pct"/>
            <w:shd w:val="clear" w:color="auto" w:fill="auto"/>
          </w:tcPr>
          <w:p w14:paraId="6B1F261A"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lastRenderedPageBreak/>
              <w:t>6</w:t>
            </w:r>
            <w:r w:rsidRPr="00A55BF5">
              <w:rPr>
                <w:rFonts w:ascii="TH Niramit AS" w:hAnsi="TH Niramit AS" w:cs="TH Niramit AS"/>
                <w:sz w:val="32"/>
                <w:szCs w:val="32"/>
                <w:cs/>
              </w:rPr>
              <w:t>.</w:t>
            </w:r>
            <w:r w:rsidRPr="00A55BF5">
              <w:rPr>
                <w:rFonts w:ascii="TH Niramit AS" w:hAnsi="TH Niramit AS" w:cs="TH Niramit AS"/>
                <w:sz w:val="32"/>
                <w:szCs w:val="32"/>
              </w:rPr>
              <w:t>6</w:t>
            </w:r>
          </w:p>
        </w:tc>
        <w:tc>
          <w:tcPr>
            <w:tcW w:w="1277" w:type="pct"/>
            <w:shd w:val="clear" w:color="auto" w:fill="auto"/>
          </w:tcPr>
          <w:p w14:paraId="2505A2CA" w14:textId="77777777" w:rsidR="00A66D79" w:rsidRPr="00A55BF5" w:rsidRDefault="00A66D79" w:rsidP="00A66D79">
            <w:pPr>
              <w:spacing w:after="0" w:line="240" w:lineRule="auto"/>
              <w:rPr>
                <w:rFonts w:ascii="TH Niramit AS" w:hAnsi="TH Niramit AS" w:cs="TH Niramit AS"/>
                <w:spacing w:val="-2"/>
                <w:sz w:val="32"/>
                <w:szCs w:val="32"/>
              </w:rPr>
            </w:pPr>
            <w:r w:rsidRPr="00A55BF5">
              <w:rPr>
                <w:rFonts w:ascii="TH Niramit AS" w:hAnsi="TH Niramit AS" w:cs="TH Niramit AS"/>
                <w:color w:val="000000"/>
                <w:sz w:val="32"/>
                <w:szCs w:val="32"/>
              </w:rPr>
              <w:t>Student support services are shown to be subjected to evaluation, benchmarking, and enhancement</w:t>
            </w:r>
            <w:r w:rsidRPr="00A55BF5">
              <w:rPr>
                <w:rFonts w:ascii="TH Niramit AS" w:hAnsi="TH Niramit AS" w:cs="TH Niramit AS"/>
                <w:color w:val="000000"/>
                <w:sz w:val="32"/>
                <w:szCs w:val="32"/>
                <w:cs/>
              </w:rPr>
              <w:t>.</w:t>
            </w:r>
          </w:p>
        </w:tc>
        <w:tc>
          <w:tcPr>
            <w:tcW w:w="1574" w:type="pct"/>
            <w:vMerge/>
            <w:shd w:val="clear" w:color="auto" w:fill="auto"/>
          </w:tcPr>
          <w:p w14:paraId="6442F639" w14:textId="3176C7F5"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77ECD68C" w14:textId="63F395BC" w:rsidR="00A66D79" w:rsidRPr="00A55BF5" w:rsidRDefault="00A66D79" w:rsidP="00A66D79">
            <w:pPr>
              <w:pStyle w:val="NoSpacing"/>
              <w:jc w:val="thaiDistribute"/>
              <w:rPr>
                <w:rFonts w:ascii="TH Niramit AS" w:hAnsi="TH Niramit AS" w:cs="TH Niramit AS"/>
                <w:sz w:val="32"/>
                <w:szCs w:val="32"/>
              </w:rPr>
            </w:pPr>
          </w:p>
        </w:tc>
        <w:tc>
          <w:tcPr>
            <w:tcW w:w="330" w:type="pct"/>
            <w:shd w:val="clear" w:color="auto" w:fill="auto"/>
          </w:tcPr>
          <w:p w14:paraId="53EFC400" w14:textId="2ED160AE"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4807E866" w14:textId="77777777" w:rsidTr="00BE4981">
        <w:tc>
          <w:tcPr>
            <w:tcW w:w="216" w:type="pct"/>
            <w:shd w:val="clear" w:color="auto" w:fill="auto"/>
          </w:tcPr>
          <w:p w14:paraId="7FC8EE57" w14:textId="77777777" w:rsidR="00A66D79" w:rsidRPr="00A55BF5" w:rsidRDefault="00A66D79" w:rsidP="00A66D79">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7</w:t>
            </w:r>
          </w:p>
        </w:tc>
        <w:tc>
          <w:tcPr>
            <w:tcW w:w="4454" w:type="pct"/>
            <w:gridSpan w:val="3"/>
            <w:shd w:val="clear" w:color="auto" w:fill="auto"/>
          </w:tcPr>
          <w:p w14:paraId="5A6C8068"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b/>
                <w:bCs/>
                <w:sz w:val="32"/>
                <w:szCs w:val="32"/>
              </w:rPr>
              <w:t>Facilities and Infrastructure</w:t>
            </w:r>
          </w:p>
        </w:tc>
        <w:tc>
          <w:tcPr>
            <w:tcW w:w="330" w:type="pct"/>
            <w:shd w:val="clear" w:color="auto" w:fill="auto"/>
          </w:tcPr>
          <w:p w14:paraId="0F86F8EA" w14:textId="167AEBF6" w:rsidR="00A66D79" w:rsidRPr="00A55BF5" w:rsidRDefault="00EB15AA" w:rsidP="00A66D79">
            <w:pPr>
              <w:spacing w:after="0" w:line="240" w:lineRule="auto"/>
              <w:jc w:val="center"/>
              <w:rPr>
                <w:rFonts w:ascii="TH Niramit AS" w:hAnsi="TH Niramit AS" w:cs="TH Niramit AS"/>
                <w:b/>
                <w:bCs/>
                <w:sz w:val="32"/>
                <w:szCs w:val="32"/>
              </w:rPr>
            </w:pPr>
            <w:r>
              <w:rPr>
                <w:rFonts w:ascii="TH Niramit AS" w:hAnsi="TH Niramit AS" w:cs="TH Niramit AS"/>
                <w:b/>
                <w:bCs/>
                <w:sz w:val="32"/>
                <w:szCs w:val="32"/>
              </w:rPr>
              <w:t>4</w:t>
            </w:r>
          </w:p>
        </w:tc>
      </w:tr>
      <w:tr w:rsidR="00A66D79" w:rsidRPr="00A55BF5" w14:paraId="661168A7" w14:textId="77777777" w:rsidTr="0021653F">
        <w:tc>
          <w:tcPr>
            <w:tcW w:w="216" w:type="pct"/>
            <w:shd w:val="clear" w:color="auto" w:fill="auto"/>
          </w:tcPr>
          <w:p w14:paraId="726B5E27"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r w:rsidRPr="00A55BF5">
              <w:rPr>
                <w:rFonts w:ascii="TH Niramit AS" w:hAnsi="TH Niramit AS" w:cs="TH Niramit AS"/>
                <w:sz w:val="32"/>
                <w:szCs w:val="32"/>
              </w:rPr>
              <w:t>1</w:t>
            </w:r>
          </w:p>
        </w:tc>
        <w:tc>
          <w:tcPr>
            <w:tcW w:w="1277" w:type="pct"/>
            <w:shd w:val="clear" w:color="auto" w:fill="auto"/>
          </w:tcPr>
          <w:p w14:paraId="1C07FADA"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eastAsia="Times New Roman" w:hAnsi="TH Niramit AS" w:cs="TH Niramit AS"/>
                <w:sz w:val="32"/>
                <w:szCs w:val="32"/>
              </w:rPr>
              <w:t>The physical resources to deliver the curriculum, including equipment, material, and information technology, are shown to be sufficient</w:t>
            </w:r>
            <w:r w:rsidRPr="00A55BF5">
              <w:rPr>
                <w:rFonts w:ascii="TH Niramit AS" w:eastAsia="Times New Roman" w:hAnsi="TH Niramit AS" w:cs="TH Niramit AS"/>
                <w:sz w:val="32"/>
                <w:szCs w:val="32"/>
                <w:cs/>
              </w:rPr>
              <w:t>.</w:t>
            </w:r>
          </w:p>
        </w:tc>
        <w:tc>
          <w:tcPr>
            <w:tcW w:w="1574" w:type="pct"/>
            <w:vMerge w:val="restart"/>
            <w:shd w:val="clear" w:color="auto" w:fill="auto"/>
          </w:tcPr>
          <w:p w14:paraId="7C0DB22B" w14:textId="369AD632" w:rsidR="00A66D79" w:rsidRPr="00A55BF5" w:rsidRDefault="00A66D79" w:rsidP="00A66D79">
            <w:pPr>
              <w:pStyle w:val="NormalWeb"/>
              <w:numPr>
                <w:ilvl w:val="0"/>
                <w:numId w:val="58"/>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จาก</w:t>
            </w:r>
            <w:r w:rsidRPr="00A55BF5">
              <w:rPr>
                <w:rFonts w:ascii="TH Niramit AS" w:hAnsi="TH Niramit AS" w:cs="TH Niramit AS"/>
                <w:color w:val="auto"/>
                <w:sz w:val="32"/>
                <w:szCs w:val="32"/>
              </w:rPr>
              <w:t xml:space="preserve"> SAR </w:t>
            </w:r>
            <w:r w:rsidRPr="00A55BF5">
              <w:rPr>
                <w:rFonts w:ascii="TH Niramit AS" w:hAnsi="TH Niramit AS" w:cs="TH Niramit AS"/>
                <w:color w:val="auto"/>
                <w:sz w:val="32"/>
                <w:szCs w:val="32"/>
                <w:cs/>
              </w:rPr>
              <w:t>หน้า 147 พบว่ามีสิ่งอํานวยความสะดวกเพื่อใช้ในการจัดการเรียนการสอน ทั้งห้องเรียน อุปกรณ์ เทคโนโลยี</w:t>
            </w:r>
            <w:r w:rsidRPr="00A55BF5">
              <w:rPr>
                <w:rFonts w:ascii="TH Niramit AS" w:hAnsi="TH Niramit AS" w:cs="TH Niramit AS"/>
                <w:color w:val="auto"/>
                <w:sz w:val="32"/>
                <w:szCs w:val="32"/>
              </w:rPr>
              <w:t xml:space="preserve"> </w:t>
            </w:r>
            <w:r w:rsidRPr="00A55BF5">
              <w:rPr>
                <w:rFonts w:ascii="TH Niramit AS" w:hAnsi="TH Niramit AS" w:cs="TH Niramit AS"/>
                <w:color w:val="auto"/>
                <w:sz w:val="32"/>
                <w:szCs w:val="32"/>
                <w:cs/>
              </w:rPr>
              <w:t>เพียงพอต่อนักศึกษาในหลักสูตรที่ใช้ในการจัดการเรียนการสอน</w:t>
            </w:r>
            <w:r w:rsidRPr="00A55BF5">
              <w:rPr>
                <w:rFonts w:ascii="TH Niramit AS" w:hAnsi="TH Niramit AS" w:cs="TH Niramit AS"/>
                <w:color w:val="auto"/>
                <w:sz w:val="32"/>
                <w:szCs w:val="32"/>
              </w:rPr>
              <w:t xml:space="preserve"> </w:t>
            </w:r>
          </w:p>
          <w:p w14:paraId="34792890" w14:textId="5DA16EE9" w:rsidR="00A66D79" w:rsidRPr="00A55BF5" w:rsidRDefault="00A66D79" w:rsidP="00A66D79">
            <w:pPr>
              <w:pStyle w:val="NormalWeb"/>
              <w:numPr>
                <w:ilvl w:val="0"/>
                <w:numId w:val="58"/>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จาก</w:t>
            </w:r>
            <w:r w:rsidRPr="00A55BF5">
              <w:rPr>
                <w:rFonts w:ascii="TH Niramit AS" w:hAnsi="TH Niramit AS" w:cs="TH Niramit AS"/>
                <w:color w:val="auto"/>
                <w:sz w:val="32"/>
                <w:szCs w:val="32"/>
              </w:rPr>
              <w:t xml:space="preserve"> SAR </w:t>
            </w:r>
            <w:r w:rsidRPr="00A55BF5">
              <w:rPr>
                <w:rFonts w:ascii="TH Niramit AS" w:hAnsi="TH Niramit AS" w:cs="TH Niramit AS"/>
                <w:color w:val="auto"/>
                <w:sz w:val="32"/>
                <w:szCs w:val="32"/>
                <w:cs/>
              </w:rPr>
              <w:t>หน้า 148-149 พบว่ามีการสำรวจความต้องการของสิ่งอํานวยความสะดวก และมีการนำผลจากการสำรวจมาพิจารณาปรับปรุงตามความต้องการ</w:t>
            </w:r>
          </w:p>
          <w:p w14:paraId="6C244B14" w14:textId="1528CDD1" w:rsidR="00A66D79" w:rsidRPr="00A55BF5" w:rsidRDefault="00A66D79" w:rsidP="00A66D79">
            <w:pPr>
              <w:pStyle w:val="ListParagraph"/>
              <w:numPr>
                <w:ilvl w:val="0"/>
                <w:numId w:val="58"/>
              </w:numPr>
              <w:spacing w:after="0" w:line="240" w:lineRule="auto"/>
              <w:ind w:left="325" w:hanging="284"/>
              <w:rPr>
                <w:rFonts w:ascii="TH Niramit AS" w:hAnsi="TH Niramit AS" w:cs="TH Niramit AS"/>
                <w:sz w:val="32"/>
                <w:szCs w:val="32"/>
              </w:rPr>
            </w:pP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w:t>
            </w:r>
            <w:r w:rsidRPr="00A55BF5">
              <w:rPr>
                <w:rFonts w:ascii="TH Niramit AS" w:hAnsi="TH Niramit AS" w:cs="TH Niramit AS"/>
                <w:color w:val="auto"/>
                <w:sz w:val="32"/>
                <w:szCs w:val="32"/>
              </w:rPr>
              <w:t xml:space="preserve"> 1</w:t>
            </w:r>
            <w:r w:rsidRPr="00A55BF5">
              <w:rPr>
                <w:rFonts w:ascii="TH Niramit AS" w:hAnsi="TH Niramit AS" w:cs="TH Niramit AS"/>
                <w:color w:val="auto"/>
                <w:sz w:val="32"/>
                <w:szCs w:val="32"/>
                <w:cs/>
              </w:rPr>
              <w:t>50-151 พบว่ามีการประเมินความพึงพอใจของผู้ใช้บริการเพื่อนําผลการประเมินมาใช้ในการปรับปรุงเพื่อการพัฒนา</w:t>
            </w:r>
          </w:p>
          <w:p w14:paraId="47613FE4" w14:textId="046E4B63" w:rsidR="00A66D79" w:rsidRPr="00A55BF5" w:rsidRDefault="00A66D79" w:rsidP="00A66D79">
            <w:pPr>
              <w:pStyle w:val="NormalWeb"/>
              <w:numPr>
                <w:ilvl w:val="0"/>
                <w:numId w:val="58"/>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lastRenderedPageBreak/>
              <w:t>จาก</w:t>
            </w:r>
            <w:r w:rsidRPr="00A55BF5">
              <w:rPr>
                <w:rFonts w:ascii="TH Niramit AS" w:hAnsi="TH Niramit AS" w:cs="TH Niramit AS"/>
                <w:color w:val="auto"/>
                <w:sz w:val="32"/>
                <w:szCs w:val="32"/>
              </w:rPr>
              <w:t xml:space="preserve"> SAR</w:t>
            </w:r>
            <w:r w:rsidRPr="00A55BF5">
              <w:rPr>
                <w:rFonts w:ascii="TH Niramit AS" w:hAnsi="TH Niramit AS" w:cs="TH Niramit AS"/>
                <w:color w:val="auto"/>
                <w:sz w:val="32"/>
                <w:szCs w:val="32"/>
                <w:cs/>
              </w:rPr>
              <w:t xml:space="preserve"> หน้า 152 พบว่ามีอาคารเรียน ห้องปฏิบัติการและอุปกรณ์ต่าง ๆที่เอื้อต่อการเรียนรู้ของนักศึกษา</w:t>
            </w:r>
            <w:r w:rsidR="00FF5BC6">
              <w:rPr>
                <w:rFonts w:ascii="TH Niramit AS" w:hAnsi="TH Niramit AS" w:cs="TH Niramit AS"/>
                <w:color w:val="auto"/>
                <w:sz w:val="32"/>
                <w:szCs w:val="32"/>
              </w:rPr>
              <w:t xml:space="preserve"> </w:t>
            </w:r>
            <w:r w:rsidR="00FF5BC6">
              <w:rPr>
                <w:rFonts w:ascii="TH Niramit AS" w:hAnsi="TH Niramit AS" w:cs="TH Niramit AS" w:hint="cs"/>
                <w:color w:val="auto"/>
                <w:sz w:val="32"/>
                <w:szCs w:val="32"/>
                <w:cs/>
              </w:rPr>
              <w:t>รวมทั้งแหล่งเรียนรู้ภายนอกที่หลักสูตรมี</w:t>
            </w:r>
            <w:r w:rsidR="00FF5BC6">
              <w:rPr>
                <w:rFonts w:ascii="TH Niramit AS" w:hAnsi="TH Niramit AS" w:cs="TH Niramit AS"/>
                <w:color w:val="auto"/>
                <w:sz w:val="32"/>
                <w:szCs w:val="32"/>
              </w:rPr>
              <w:t xml:space="preserve"> MOU MOA</w:t>
            </w:r>
          </w:p>
          <w:p w14:paraId="6BFFFBBA" w14:textId="53F3873F" w:rsidR="00A66D79" w:rsidRPr="00A55BF5" w:rsidRDefault="00A66D79" w:rsidP="00A66D79">
            <w:pPr>
              <w:pStyle w:val="ListParagraph"/>
              <w:numPr>
                <w:ilvl w:val="0"/>
                <w:numId w:val="58"/>
              </w:numPr>
              <w:spacing w:after="0" w:line="240" w:lineRule="auto"/>
              <w:ind w:left="325" w:hanging="284"/>
              <w:rPr>
                <w:rFonts w:ascii="TH Niramit AS" w:hAnsi="TH Niramit AS" w:cs="TH Niramit AS"/>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153-154 พบว่าหลักสูตรมีการสำรวจความต้องการด้านเทคโนโลยีสารสนเทศจากผู้มีส่วนได้ส่วนเสีย และนำข้อเสนอแนะมาดำเนินการจัดหา และปรับปรุงการให้บริการเพื่อเอื้ออํานวยต่อการจัดการเรียนการสอน</w:t>
            </w:r>
            <w:r w:rsidRPr="00A55BF5">
              <w:rPr>
                <w:rFonts w:ascii="TH Niramit AS" w:hAnsi="TH Niramit AS" w:cs="TH Niramit AS"/>
                <w:color w:val="auto"/>
                <w:sz w:val="32"/>
                <w:szCs w:val="32"/>
              </w:rPr>
              <w:t xml:space="preserve"> </w:t>
            </w:r>
          </w:p>
          <w:p w14:paraId="5668F2D3" w14:textId="6A4C58D7" w:rsidR="00A66D79" w:rsidRPr="00A55BF5" w:rsidRDefault="00A66D79" w:rsidP="00A66D79">
            <w:pPr>
              <w:pStyle w:val="NormalWeb"/>
              <w:numPr>
                <w:ilvl w:val="0"/>
                <w:numId w:val="58"/>
              </w:numPr>
              <w:spacing w:before="0" w:after="0"/>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จาก</w:t>
            </w:r>
            <w:r w:rsidRPr="00A55BF5">
              <w:rPr>
                <w:rFonts w:ascii="TH Niramit AS" w:hAnsi="TH Niramit AS" w:cs="TH Niramit AS"/>
                <w:color w:val="auto"/>
                <w:sz w:val="32"/>
                <w:szCs w:val="32"/>
              </w:rPr>
              <w:t xml:space="preserve"> SAR </w:t>
            </w:r>
            <w:r w:rsidRPr="00A55BF5">
              <w:rPr>
                <w:rFonts w:ascii="TH Niramit AS" w:hAnsi="TH Niramit AS" w:cs="TH Niramit AS"/>
                <w:color w:val="auto"/>
                <w:sz w:val="32"/>
                <w:szCs w:val="32"/>
                <w:cs/>
              </w:rPr>
              <w:t>หน้า 155 พบว่ามีห้องสมุดส่วนกลางของมหาวิทยาลัย ที่มีระบบการค้นหา</w:t>
            </w:r>
            <w:r w:rsidRPr="00A55BF5">
              <w:rPr>
                <w:rFonts w:ascii="TH Niramit AS" w:hAnsi="TH Niramit AS" w:cs="TH Niramit AS"/>
                <w:color w:val="auto"/>
                <w:sz w:val="32"/>
                <w:szCs w:val="32"/>
              </w:rPr>
              <w:t xml:space="preserve"> </w:t>
            </w:r>
            <w:r w:rsidRPr="00A55BF5">
              <w:rPr>
                <w:rFonts w:ascii="TH Niramit AS" w:hAnsi="TH Niramit AS" w:cs="TH Niramit AS"/>
                <w:color w:val="auto"/>
                <w:sz w:val="32"/>
                <w:szCs w:val="32"/>
                <w:cs/>
              </w:rPr>
              <w:t>หนังสือและบทความออนไลน์</w:t>
            </w:r>
          </w:p>
          <w:p w14:paraId="10BC59D8" w14:textId="2E987FBB" w:rsidR="00A66D79" w:rsidRPr="00FF5BC6" w:rsidRDefault="00A66D79" w:rsidP="00B3106D">
            <w:pPr>
              <w:pStyle w:val="NormalWeb"/>
              <w:numPr>
                <w:ilvl w:val="0"/>
                <w:numId w:val="58"/>
              </w:numPr>
              <w:spacing w:after="0" w:line="240" w:lineRule="auto"/>
              <w:ind w:left="325" w:hanging="284"/>
              <w:rPr>
                <w:rFonts w:ascii="TH Niramit AS" w:hAnsi="TH Niramit AS" w:cs="TH Niramit AS"/>
                <w:sz w:val="32"/>
                <w:szCs w:val="32"/>
              </w:rPr>
            </w:pPr>
            <w:r w:rsidRPr="00FF5BC6">
              <w:rPr>
                <w:rFonts w:ascii="TH Niramit AS" w:hAnsi="TH Niramit AS" w:cs="TH Niramit AS"/>
                <w:color w:val="auto"/>
                <w:sz w:val="32"/>
                <w:szCs w:val="32"/>
                <w:cs/>
              </w:rPr>
              <w:t xml:space="preserve">จาก </w:t>
            </w:r>
            <w:r w:rsidRPr="00FF5BC6">
              <w:rPr>
                <w:rFonts w:ascii="TH Niramit AS" w:hAnsi="TH Niramit AS" w:cs="TH Niramit AS"/>
                <w:color w:val="auto"/>
                <w:sz w:val="32"/>
                <w:szCs w:val="32"/>
              </w:rPr>
              <w:t>SAR</w:t>
            </w:r>
            <w:r w:rsidRPr="00FF5BC6">
              <w:rPr>
                <w:rFonts w:ascii="TH Niramit AS" w:hAnsi="TH Niramit AS" w:cs="TH Niramit AS"/>
                <w:color w:val="auto"/>
                <w:sz w:val="32"/>
                <w:szCs w:val="32"/>
                <w:cs/>
              </w:rPr>
              <w:t xml:space="preserve"> หน้า 157 พบว่ามีระบบเทคโนโลยีสารสนเทศเพื่อการสอน </w:t>
            </w:r>
            <w:r w:rsidR="00FF5BC6" w:rsidRPr="00FF5BC6">
              <w:rPr>
                <w:rFonts w:ascii="TH Niramit AS" w:hAnsi="TH Niramit AS" w:cs="TH Niramit AS"/>
                <w:color w:val="auto"/>
                <w:sz w:val="32"/>
                <w:szCs w:val="32"/>
                <w:cs/>
              </w:rPr>
              <w:t xml:space="preserve">เช่น </w:t>
            </w:r>
            <w:r w:rsidR="00FF5BC6" w:rsidRPr="00FF5BC6">
              <w:rPr>
                <w:rFonts w:ascii="TH Niramit AS" w:hAnsi="TH Niramit AS" w:cs="TH Niramit AS"/>
                <w:color w:val="auto"/>
                <w:sz w:val="32"/>
                <w:szCs w:val="32"/>
              </w:rPr>
              <w:t xml:space="preserve">Zoom </w:t>
            </w:r>
            <w:r w:rsidR="00FF5BC6" w:rsidRPr="00FF5BC6">
              <w:rPr>
                <w:rFonts w:ascii="TH Niramit AS" w:hAnsi="TH Niramit AS" w:cs="TH Niramit AS"/>
                <w:color w:val="auto"/>
                <w:sz w:val="32"/>
                <w:szCs w:val="32"/>
                <w:cs/>
              </w:rPr>
              <w:t xml:space="preserve">และ </w:t>
            </w:r>
            <w:r w:rsidR="00FF5BC6" w:rsidRPr="00FF5BC6">
              <w:rPr>
                <w:rFonts w:ascii="TH Niramit AS" w:hAnsi="TH Niramit AS" w:cs="TH Niramit AS"/>
                <w:color w:val="auto"/>
                <w:sz w:val="32"/>
                <w:szCs w:val="32"/>
              </w:rPr>
              <w:t xml:space="preserve">MS TEAM </w:t>
            </w:r>
            <w:r w:rsidR="00FF5BC6">
              <w:rPr>
                <w:rFonts w:ascii="TH Niramit AS" w:hAnsi="TH Niramit AS" w:cs="TH Niramit AS" w:hint="cs"/>
                <w:color w:val="auto"/>
                <w:sz w:val="32"/>
                <w:szCs w:val="32"/>
                <w:cs/>
              </w:rPr>
              <w:t xml:space="preserve">เป็นต้น </w:t>
            </w:r>
            <w:r w:rsidRPr="00FF5BC6">
              <w:rPr>
                <w:rFonts w:ascii="TH Niramit AS" w:hAnsi="TH Niramit AS" w:cs="TH Niramit AS"/>
                <w:color w:val="auto"/>
                <w:sz w:val="32"/>
                <w:szCs w:val="32"/>
                <w:cs/>
              </w:rPr>
              <w:t>การวิจัย การบริการนักศึกษา และการบริหาร</w:t>
            </w:r>
            <w:r w:rsidRPr="00FF5BC6">
              <w:rPr>
                <w:rFonts w:ascii="TH Niramit AS" w:hAnsi="TH Niramit AS" w:cs="TH Niramit AS"/>
                <w:color w:val="auto"/>
                <w:sz w:val="32"/>
                <w:szCs w:val="32"/>
              </w:rPr>
              <w:t xml:space="preserve"> </w:t>
            </w:r>
            <w:r w:rsidRPr="00FF5BC6">
              <w:rPr>
                <w:rFonts w:ascii="TH Niramit AS" w:hAnsi="TH Niramit AS" w:cs="TH Niramit AS"/>
                <w:color w:val="auto"/>
                <w:sz w:val="32"/>
                <w:szCs w:val="32"/>
                <w:cs/>
              </w:rPr>
              <w:t xml:space="preserve"> </w:t>
            </w:r>
          </w:p>
          <w:p w14:paraId="7B4BF5DC" w14:textId="22671A52" w:rsidR="00A66D79" w:rsidRPr="00A55BF5" w:rsidRDefault="00A66D79" w:rsidP="00A66D79">
            <w:pPr>
              <w:pStyle w:val="ListParagraph"/>
              <w:numPr>
                <w:ilvl w:val="0"/>
                <w:numId w:val="58"/>
              </w:numPr>
              <w:spacing w:after="0" w:line="240" w:lineRule="auto"/>
              <w:ind w:left="325" w:hanging="284"/>
              <w:rPr>
                <w:rFonts w:ascii="TH Niramit AS" w:hAnsi="TH Niramit AS" w:cs="TH Niramit AS"/>
                <w:sz w:val="32"/>
                <w:szCs w:val="32"/>
              </w:rPr>
            </w:pPr>
            <w:r w:rsidRPr="00A55BF5">
              <w:rPr>
                <w:rFonts w:ascii="TH Niramit AS" w:hAnsi="TH Niramit AS" w:cs="TH Niramit AS"/>
                <w:color w:val="auto"/>
                <w:sz w:val="32"/>
                <w:szCs w:val="32"/>
                <w:cs/>
              </w:rPr>
              <w:lastRenderedPageBreak/>
              <w:t xml:space="preserve">จาก </w:t>
            </w:r>
            <w:r w:rsidRPr="00A55BF5">
              <w:rPr>
                <w:rFonts w:ascii="TH Niramit AS" w:hAnsi="TH Niramit AS" w:cs="TH Niramit AS"/>
                <w:color w:val="auto"/>
                <w:sz w:val="32"/>
                <w:szCs w:val="32"/>
              </w:rPr>
              <w:t>SAR</w:t>
            </w:r>
            <w:r w:rsidRPr="00A55BF5">
              <w:rPr>
                <w:rFonts w:ascii="TH Niramit AS" w:hAnsi="TH Niramit AS" w:cs="TH Niramit AS"/>
                <w:color w:val="auto"/>
                <w:sz w:val="32"/>
                <w:szCs w:val="32"/>
                <w:cs/>
              </w:rPr>
              <w:t xml:space="preserve"> หน้า 158 พบว่ามหาวิทยาลัยและคณะมีโครงสร้างเครือข่ายที่สามารถเข้าถึงได้ในพื้นที่มหาวิทยาลัย</w:t>
            </w:r>
            <w:r w:rsidRPr="00A55BF5">
              <w:rPr>
                <w:rFonts w:ascii="TH Niramit AS" w:hAnsi="TH Niramit AS" w:cs="TH Niramit AS"/>
                <w:color w:val="auto"/>
                <w:sz w:val="32"/>
                <w:szCs w:val="32"/>
              </w:rPr>
              <w:t xml:space="preserve"> </w:t>
            </w:r>
            <w:r w:rsidRPr="00A55BF5">
              <w:rPr>
                <w:rFonts w:ascii="TH Niramit AS" w:hAnsi="TH Niramit AS" w:cs="TH Niramit AS"/>
                <w:color w:val="auto"/>
                <w:sz w:val="32"/>
                <w:szCs w:val="32"/>
                <w:cs/>
              </w:rPr>
              <w:t xml:space="preserve">โดยสามารถใช้ประโยชน์ทางเทคโนโลยีสารสนเทศสําหรับการเรียนการสอน วิจัย บริการวิชาการ </w:t>
            </w:r>
          </w:p>
          <w:p w14:paraId="2C23EB90" w14:textId="3C9D88E3" w:rsidR="00A66D79" w:rsidRPr="00A55BF5" w:rsidRDefault="00A66D79" w:rsidP="00A66D79">
            <w:pPr>
              <w:pStyle w:val="NormalWeb"/>
              <w:numPr>
                <w:ilvl w:val="0"/>
                <w:numId w:val="58"/>
              </w:numPr>
              <w:ind w:left="325" w:hanging="284"/>
              <w:rPr>
                <w:rFonts w:ascii="TH Niramit AS" w:hAnsi="TH Niramit AS" w:cs="TH Niramit AS"/>
                <w:color w:val="auto"/>
                <w:sz w:val="32"/>
                <w:szCs w:val="32"/>
              </w:rPr>
            </w:pPr>
            <w:r w:rsidRPr="00A55BF5">
              <w:rPr>
                <w:rFonts w:ascii="TH Niramit AS" w:hAnsi="TH Niramit AS" w:cs="TH Niramit AS"/>
                <w:color w:val="auto"/>
                <w:sz w:val="32"/>
                <w:szCs w:val="32"/>
                <w:cs/>
              </w:rPr>
              <w:t>จาก</w:t>
            </w:r>
            <w:r w:rsidRPr="00A55BF5">
              <w:rPr>
                <w:rFonts w:ascii="TH Niramit AS" w:hAnsi="TH Niramit AS" w:cs="TH Niramit AS"/>
                <w:color w:val="auto"/>
                <w:sz w:val="32"/>
                <w:szCs w:val="32"/>
              </w:rPr>
              <w:t xml:space="preserve"> SAR</w:t>
            </w:r>
            <w:r w:rsidRPr="00A55BF5">
              <w:rPr>
                <w:rFonts w:ascii="TH Niramit AS" w:hAnsi="TH Niramit AS" w:cs="TH Niramit AS"/>
                <w:color w:val="auto"/>
                <w:sz w:val="32"/>
                <w:szCs w:val="32"/>
                <w:cs/>
              </w:rPr>
              <w:t xml:space="preserve"> หน้า 160</w:t>
            </w:r>
            <w:r w:rsidRPr="00A55BF5">
              <w:rPr>
                <w:rFonts w:ascii="TH Niramit AS" w:hAnsi="TH Niramit AS" w:cs="TH Niramit AS"/>
                <w:color w:val="auto"/>
                <w:sz w:val="32"/>
                <w:szCs w:val="32"/>
              </w:rPr>
              <w:t xml:space="preserve"> </w:t>
            </w:r>
            <w:r w:rsidRPr="00A55BF5">
              <w:rPr>
                <w:rFonts w:ascii="TH Niramit AS" w:hAnsi="TH Niramit AS" w:cs="TH Niramit AS"/>
                <w:color w:val="auto"/>
                <w:sz w:val="32"/>
                <w:szCs w:val="32"/>
                <w:cs/>
              </w:rPr>
              <w:t>พบว่า</w:t>
            </w:r>
            <w:r w:rsidR="00EB15AA">
              <w:rPr>
                <w:rFonts w:ascii="TH Niramit AS" w:hAnsi="TH Niramit AS" w:cs="TH Niramit AS" w:hint="cs"/>
                <w:color w:val="auto"/>
                <w:sz w:val="32"/>
                <w:szCs w:val="32"/>
                <w:cs/>
              </w:rPr>
              <w:t xml:space="preserve">หลักสูตรดำเนินการด้านสิ่งแวดล้อมตามแนวทาง </w:t>
            </w:r>
            <w:r w:rsidR="00EB15AA">
              <w:rPr>
                <w:rFonts w:ascii="TH Niramit AS" w:hAnsi="TH Niramit AS" w:cs="TH Niramit AS"/>
                <w:color w:val="auto"/>
                <w:sz w:val="32"/>
                <w:szCs w:val="32"/>
              </w:rPr>
              <w:t>Green University</w:t>
            </w:r>
            <w:r w:rsidR="00EB15AA">
              <w:rPr>
                <w:rFonts w:ascii="TH Niramit AS" w:hAnsi="TH Niramit AS" w:cs="TH Niramit AS" w:hint="cs"/>
                <w:color w:val="auto"/>
                <w:sz w:val="32"/>
                <w:szCs w:val="32"/>
                <w:cs/>
              </w:rPr>
              <w:t xml:space="preserve"> และ </w:t>
            </w:r>
            <w:r w:rsidR="00EB15AA">
              <w:rPr>
                <w:rFonts w:ascii="TH Niramit AS" w:hAnsi="TH Niramit AS" w:cs="TH Niramit AS"/>
                <w:color w:val="auto"/>
                <w:sz w:val="32"/>
                <w:szCs w:val="32"/>
              </w:rPr>
              <w:t xml:space="preserve">Green office </w:t>
            </w:r>
            <w:r w:rsidR="00EB15AA">
              <w:rPr>
                <w:rFonts w:ascii="TH Niramit AS" w:hAnsi="TH Niramit AS" w:cs="TH Niramit AS" w:hint="cs"/>
                <w:color w:val="auto"/>
                <w:sz w:val="32"/>
                <w:szCs w:val="32"/>
                <w:cs/>
              </w:rPr>
              <w:t>มีการดูแลความสะอาดและความปลอดภัย</w:t>
            </w:r>
          </w:p>
          <w:p w14:paraId="792F3A42" w14:textId="7A9B040F" w:rsidR="00F22898" w:rsidRPr="00A55BF5" w:rsidRDefault="00A66D79" w:rsidP="00FB745F">
            <w:pPr>
              <w:pStyle w:val="ListParagraph"/>
              <w:numPr>
                <w:ilvl w:val="0"/>
                <w:numId w:val="58"/>
              </w:numPr>
              <w:spacing w:after="0" w:line="240" w:lineRule="auto"/>
              <w:ind w:left="325" w:hanging="284"/>
              <w:rPr>
                <w:rFonts w:ascii="TH Niramit AS" w:hAnsi="TH Niramit AS" w:cs="TH Niramit AS"/>
                <w:sz w:val="32"/>
                <w:szCs w:val="32"/>
              </w:rPr>
            </w:pPr>
            <w:r w:rsidRPr="00A55BF5">
              <w:rPr>
                <w:rFonts w:ascii="TH Niramit AS" w:hAnsi="TH Niramit AS" w:cs="TH Niramit AS"/>
                <w:color w:val="auto"/>
                <w:sz w:val="32"/>
                <w:szCs w:val="32"/>
                <w:cs/>
              </w:rPr>
              <w:t xml:space="preserve">จาก </w:t>
            </w:r>
            <w:r w:rsidRPr="00A55BF5">
              <w:rPr>
                <w:rFonts w:ascii="TH Niramit AS" w:hAnsi="TH Niramit AS" w:cs="TH Niramit AS"/>
                <w:color w:val="auto"/>
                <w:sz w:val="32"/>
                <w:szCs w:val="32"/>
              </w:rPr>
              <w:t xml:space="preserve">SAR </w:t>
            </w:r>
            <w:r w:rsidRPr="00A55BF5">
              <w:rPr>
                <w:rFonts w:ascii="TH Niramit AS" w:hAnsi="TH Niramit AS" w:cs="TH Niramit AS"/>
                <w:color w:val="auto"/>
                <w:sz w:val="32"/>
                <w:szCs w:val="32"/>
                <w:cs/>
              </w:rPr>
              <w:t>หน้า 164 พบว่าหลักสูตร และคณะมีการประเมินสิ่งสนับสนุนการเรียนรู้ และความพึงพอใจการให้บริการ สิ่งสนับสนุน และสภาพแวดล้อมของคณะ และได้นําผลการประเมินมาใช้ในการปรับปรุงให้ดีขึ้น</w:t>
            </w:r>
          </w:p>
        </w:tc>
        <w:tc>
          <w:tcPr>
            <w:tcW w:w="1603" w:type="pct"/>
            <w:vMerge w:val="restart"/>
            <w:shd w:val="clear" w:color="auto" w:fill="auto"/>
          </w:tcPr>
          <w:p w14:paraId="642F0DAB" w14:textId="77777777" w:rsidR="00A66D79" w:rsidRDefault="00A66D79" w:rsidP="00EB15AA">
            <w:pPr>
              <w:pStyle w:val="ListParagraph"/>
              <w:numPr>
                <w:ilvl w:val="0"/>
                <w:numId w:val="60"/>
              </w:numPr>
              <w:spacing w:after="0" w:line="240" w:lineRule="auto"/>
              <w:ind w:left="349" w:hanging="283"/>
              <w:jc w:val="thaiDistribute"/>
              <w:rPr>
                <w:rFonts w:ascii="TH Niramit AS" w:hAnsi="TH Niramit AS" w:cs="TH Niramit AS"/>
                <w:color w:val="000000" w:themeColor="text1"/>
                <w:sz w:val="32"/>
                <w:szCs w:val="32"/>
              </w:rPr>
            </w:pPr>
            <w:r w:rsidRPr="00A55BF5">
              <w:rPr>
                <w:rFonts w:ascii="TH Niramit AS" w:hAnsi="TH Niramit AS" w:cs="TH Niramit AS"/>
                <w:color w:val="000000" w:themeColor="text1"/>
                <w:sz w:val="32"/>
                <w:szCs w:val="32"/>
                <w:cs/>
              </w:rPr>
              <w:lastRenderedPageBreak/>
              <w:t>ทบทวนประสิทธิภาพของระบบเทคโนโลยีสารสนเทศ</w:t>
            </w:r>
            <w:r w:rsidR="00EB15AA">
              <w:rPr>
                <w:rFonts w:ascii="TH Niramit AS" w:hAnsi="TH Niramit AS" w:cs="TH Niramit AS" w:hint="cs"/>
                <w:color w:val="000000" w:themeColor="text1"/>
                <w:sz w:val="32"/>
                <w:szCs w:val="32"/>
                <w:cs/>
              </w:rPr>
              <w:t xml:space="preserve">ด้านการเรียนการสอน เช่น </w:t>
            </w:r>
            <w:r w:rsidRPr="00A55BF5">
              <w:rPr>
                <w:rFonts w:ascii="TH Niramit AS" w:hAnsi="TH Niramit AS" w:cs="TH Niramit AS"/>
                <w:color w:val="000000" w:themeColor="text1"/>
                <w:sz w:val="32"/>
                <w:szCs w:val="32"/>
              </w:rPr>
              <w:t>MS Team</w:t>
            </w:r>
            <w:r w:rsidR="00EB15AA">
              <w:rPr>
                <w:rFonts w:ascii="TH Niramit AS" w:hAnsi="TH Niramit AS" w:cs="TH Niramit AS" w:hint="cs"/>
                <w:color w:val="000000" w:themeColor="text1"/>
                <w:sz w:val="32"/>
                <w:szCs w:val="32"/>
                <w:cs/>
              </w:rPr>
              <w:t xml:space="preserve"> และ</w:t>
            </w:r>
            <w:r w:rsidRPr="00A55BF5">
              <w:rPr>
                <w:rFonts w:ascii="TH Niramit AS" w:hAnsi="TH Niramit AS" w:cs="TH Niramit AS"/>
                <w:color w:val="000000" w:themeColor="text1"/>
                <w:sz w:val="32"/>
                <w:szCs w:val="32"/>
                <w:cs/>
              </w:rPr>
              <w:t>ระบบโครงสร้างเครือข่ายทาง</w:t>
            </w:r>
            <w:r w:rsidR="00EB15AA">
              <w:rPr>
                <w:rFonts w:ascii="TH Niramit AS" w:hAnsi="TH Niramit AS" w:cs="TH Niramit AS" w:hint="cs"/>
                <w:color w:val="000000" w:themeColor="text1"/>
                <w:sz w:val="32"/>
                <w:szCs w:val="32"/>
                <w:cs/>
              </w:rPr>
              <w:t xml:space="preserve"> </w:t>
            </w:r>
            <w:r w:rsidRPr="00A55BF5">
              <w:rPr>
                <w:rFonts w:ascii="TH Niramit AS" w:hAnsi="TH Niramit AS" w:cs="TH Niramit AS"/>
                <w:color w:val="000000" w:themeColor="text1"/>
                <w:sz w:val="32"/>
                <w:szCs w:val="32"/>
              </w:rPr>
              <w:t>internet</w:t>
            </w:r>
            <w:r w:rsidRPr="00A55BF5">
              <w:rPr>
                <w:rFonts w:ascii="TH Niramit AS" w:hAnsi="TH Niramit AS" w:cs="TH Niramit AS"/>
                <w:color w:val="000000" w:themeColor="text1"/>
                <w:sz w:val="32"/>
                <w:szCs w:val="32"/>
                <w:cs/>
              </w:rPr>
              <w:t xml:space="preserve"> </w:t>
            </w:r>
          </w:p>
          <w:p w14:paraId="29232A35" w14:textId="77777777" w:rsidR="00EB15AA" w:rsidRDefault="00EB15AA" w:rsidP="00EB15AA">
            <w:pPr>
              <w:pStyle w:val="ListParagraph"/>
              <w:numPr>
                <w:ilvl w:val="0"/>
                <w:numId w:val="60"/>
              </w:numPr>
              <w:ind w:left="349" w:hanging="283"/>
              <w:rPr>
                <w:rFonts w:ascii="TH Niramit AS" w:hAnsi="TH Niramit AS" w:cs="TH Niramit AS"/>
                <w:color w:val="000000" w:themeColor="text1"/>
                <w:sz w:val="32"/>
                <w:szCs w:val="32"/>
              </w:rPr>
            </w:pPr>
            <w:r w:rsidRPr="00EB15AA">
              <w:rPr>
                <w:rFonts w:ascii="TH Niramit AS" w:hAnsi="TH Niramit AS" w:cs="TH Niramit AS" w:hint="cs"/>
                <w:color w:val="000000" w:themeColor="text1"/>
                <w:sz w:val="32"/>
                <w:szCs w:val="32"/>
                <w:cs/>
              </w:rPr>
              <w:t>หลักสูตรควรแสดงสมรรถนะของบุคลากรสายสนับสนุนให้ชัดเจนรวมทั้งทบทวนวิธีการประเมินสมรรถนะดังกล่าว</w:t>
            </w:r>
          </w:p>
          <w:p w14:paraId="7279D0AB" w14:textId="5E949BFA" w:rsidR="00EB15AA" w:rsidRDefault="00EB15AA" w:rsidP="00EB15AA">
            <w:pPr>
              <w:pStyle w:val="ListParagraph"/>
              <w:numPr>
                <w:ilvl w:val="0"/>
                <w:numId w:val="60"/>
              </w:numPr>
              <w:ind w:left="349" w:hanging="283"/>
              <w:rPr>
                <w:rFonts w:ascii="TH Niramit AS" w:hAnsi="TH Niramit AS" w:cs="TH Niramit AS"/>
                <w:color w:val="000000" w:themeColor="text1"/>
                <w:sz w:val="32"/>
                <w:szCs w:val="32"/>
              </w:rPr>
            </w:pPr>
            <w:r w:rsidRPr="00EB15AA">
              <w:rPr>
                <w:rFonts w:ascii="TH Niramit AS" w:hAnsi="TH Niramit AS" w:cs="TH Niramit AS" w:hint="cs"/>
                <w:color w:val="000000" w:themeColor="text1"/>
                <w:sz w:val="32"/>
                <w:szCs w:val="32"/>
                <w:cs/>
              </w:rPr>
              <w:t>หลักสูตรควรให้อาจารย์และผู้เรียนมีส่วนร่วมในการประเมินการให้บริการของบุคลากรสายสนับสนุนในด้านที่เกี่ยวข้อง</w:t>
            </w:r>
          </w:p>
          <w:p w14:paraId="1643DBB6" w14:textId="3294EDFE" w:rsidR="00EB15AA" w:rsidRPr="00EB15AA" w:rsidRDefault="00EB15AA" w:rsidP="00EB15AA">
            <w:pPr>
              <w:pStyle w:val="ListParagraph"/>
              <w:numPr>
                <w:ilvl w:val="0"/>
                <w:numId w:val="60"/>
              </w:numPr>
              <w:ind w:left="349" w:hanging="283"/>
              <w:rPr>
                <w:rFonts w:ascii="TH Niramit AS" w:hAnsi="TH Niramit AS" w:cs="TH Niramit AS"/>
                <w:color w:val="000000" w:themeColor="text1"/>
                <w:sz w:val="32"/>
                <w:szCs w:val="32"/>
              </w:rPr>
            </w:pPr>
            <w:r>
              <w:rPr>
                <w:rFonts w:ascii="TH Niramit AS" w:hAnsi="TH Niramit AS" w:cs="TH Niramit AS" w:hint="cs"/>
                <w:color w:val="000000" w:themeColor="text1"/>
                <w:sz w:val="32"/>
                <w:szCs w:val="32"/>
                <w:cs/>
              </w:rPr>
              <w:t>มหาวิทยาลัยควรวิเคราะห์ผลการประเมินความพึงพอใจของการบริการด้านต่าง ๆ แยก</w:t>
            </w:r>
            <w:r>
              <w:rPr>
                <w:rFonts w:ascii="TH Niramit AS" w:hAnsi="TH Niramit AS" w:cs="TH Niramit AS" w:hint="cs"/>
                <w:color w:val="000000" w:themeColor="text1"/>
                <w:sz w:val="32"/>
                <w:szCs w:val="32"/>
                <w:cs/>
              </w:rPr>
              <w:lastRenderedPageBreak/>
              <w:t>ตามหลักสูตรเพื่อให้สามารถนำไปใช้ในการพัฒนาได้ตรงตามความต้องการ</w:t>
            </w:r>
          </w:p>
          <w:p w14:paraId="23DAF79B" w14:textId="10492ED5" w:rsidR="00EB15AA" w:rsidRPr="00A55BF5" w:rsidRDefault="00EB15AA" w:rsidP="00EB15AA">
            <w:pPr>
              <w:pStyle w:val="ListParagraph"/>
              <w:spacing w:after="0" w:line="240" w:lineRule="auto"/>
              <w:jc w:val="thaiDistribute"/>
              <w:rPr>
                <w:rFonts w:ascii="TH Niramit AS" w:hAnsi="TH Niramit AS" w:cs="TH Niramit AS" w:hint="cs"/>
                <w:color w:val="000000" w:themeColor="text1"/>
                <w:sz w:val="32"/>
                <w:szCs w:val="32"/>
                <w:cs/>
              </w:rPr>
            </w:pPr>
          </w:p>
        </w:tc>
        <w:tc>
          <w:tcPr>
            <w:tcW w:w="330" w:type="pct"/>
            <w:shd w:val="clear" w:color="auto" w:fill="auto"/>
          </w:tcPr>
          <w:p w14:paraId="2259B214" w14:textId="41E52CA1"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4778CF5C" w14:textId="77777777" w:rsidTr="0021653F">
        <w:tc>
          <w:tcPr>
            <w:tcW w:w="216" w:type="pct"/>
            <w:shd w:val="clear" w:color="auto" w:fill="auto"/>
          </w:tcPr>
          <w:p w14:paraId="44E8C222"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r w:rsidRPr="00A55BF5">
              <w:rPr>
                <w:rFonts w:ascii="TH Niramit AS" w:hAnsi="TH Niramit AS" w:cs="TH Niramit AS"/>
                <w:sz w:val="32"/>
                <w:szCs w:val="32"/>
              </w:rPr>
              <w:t>2</w:t>
            </w:r>
          </w:p>
        </w:tc>
        <w:tc>
          <w:tcPr>
            <w:tcW w:w="1277" w:type="pct"/>
            <w:shd w:val="clear" w:color="auto" w:fill="auto"/>
          </w:tcPr>
          <w:p w14:paraId="306C68AC"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eastAsia="Times New Roman" w:hAnsi="TH Niramit AS" w:cs="TH Niramit AS"/>
                <w:sz w:val="32"/>
                <w:szCs w:val="32"/>
              </w:rPr>
              <w:t>The laboratories and equipment are shown to be up</w:t>
            </w:r>
            <w:r w:rsidRPr="00A55BF5">
              <w:rPr>
                <w:rFonts w:ascii="TH Niramit AS" w:eastAsia="Times New Roman" w:hAnsi="TH Niramit AS" w:cs="TH Niramit AS"/>
                <w:sz w:val="32"/>
                <w:szCs w:val="32"/>
                <w:cs/>
              </w:rPr>
              <w:t>-</w:t>
            </w:r>
            <w:r w:rsidRPr="00A55BF5">
              <w:rPr>
                <w:rFonts w:ascii="TH Niramit AS" w:eastAsia="Times New Roman" w:hAnsi="TH Niramit AS" w:cs="TH Niramit AS"/>
                <w:sz w:val="32"/>
                <w:szCs w:val="32"/>
              </w:rPr>
              <w:t>to</w:t>
            </w:r>
            <w:r w:rsidRPr="00A55BF5">
              <w:rPr>
                <w:rFonts w:ascii="TH Niramit AS" w:eastAsia="Times New Roman" w:hAnsi="TH Niramit AS" w:cs="TH Niramit AS"/>
                <w:sz w:val="32"/>
                <w:szCs w:val="32"/>
                <w:cs/>
              </w:rPr>
              <w:t>-</w:t>
            </w:r>
            <w:r w:rsidRPr="00A55BF5">
              <w:rPr>
                <w:rFonts w:ascii="TH Niramit AS" w:eastAsia="Times New Roman" w:hAnsi="TH Niramit AS" w:cs="TH Niramit AS"/>
                <w:sz w:val="32"/>
                <w:szCs w:val="32"/>
              </w:rPr>
              <w:t>date, readily available, and effectively deployed</w:t>
            </w:r>
            <w:r w:rsidRPr="00A55BF5">
              <w:rPr>
                <w:rFonts w:ascii="TH Niramit AS" w:eastAsia="Times New Roman" w:hAnsi="TH Niramit AS" w:cs="TH Niramit AS"/>
                <w:sz w:val="32"/>
                <w:szCs w:val="32"/>
                <w:cs/>
              </w:rPr>
              <w:t>.</w:t>
            </w:r>
          </w:p>
        </w:tc>
        <w:tc>
          <w:tcPr>
            <w:tcW w:w="1574" w:type="pct"/>
            <w:vMerge/>
            <w:shd w:val="clear" w:color="auto" w:fill="auto"/>
          </w:tcPr>
          <w:p w14:paraId="49F84B8D" w14:textId="14FD7B33" w:rsidR="00A66D79" w:rsidRPr="00A55BF5" w:rsidRDefault="00A66D79" w:rsidP="00A66D79">
            <w:pPr>
              <w:spacing w:after="0" w:line="240" w:lineRule="auto"/>
              <w:jc w:val="thaiDistribute"/>
              <w:rPr>
                <w:rFonts w:ascii="TH Niramit AS" w:hAnsi="TH Niramit AS" w:cs="TH Niramit AS"/>
                <w:color w:val="000000"/>
                <w:sz w:val="32"/>
                <w:szCs w:val="32"/>
              </w:rPr>
            </w:pPr>
          </w:p>
        </w:tc>
        <w:tc>
          <w:tcPr>
            <w:tcW w:w="1603" w:type="pct"/>
            <w:vMerge/>
            <w:shd w:val="clear" w:color="auto" w:fill="auto"/>
          </w:tcPr>
          <w:p w14:paraId="55773B7C" w14:textId="77777777"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5A31E707" w14:textId="352CDBEA"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54B2C4DF" w14:textId="77777777" w:rsidTr="0021653F">
        <w:tc>
          <w:tcPr>
            <w:tcW w:w="216" w:type="pct"/>
            <w:shd w:val="clear" w:color="auto" w:fill="auto"/>
          </w:tcPr>
          <w:p w14:paraId="00B7D1C5"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r w:rsidRPr="00A55BF5">
              <w:rPr>
                <w:rFonts w:ascii="TH Niramit AS" w:hAnsi="TH Niramit AS" w:cs="TH Niramit AS"/>
                <w:sz w:val="32"/>
                <w:szCs w:val="32"/>
              </w:rPr>
              <w:t>3</w:t>
            </w:r>
          </w:p>
        </w:tc>
        <w:tc>
          <w:tcPr>
            <w:tcW w:w="1277" w:type="pct"/>
            <w:shd w:val="clear" w:color="auto" w:fill="auto"/>
          </w:tcPr>
          <w:p w14:paraId="26F721C6"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eastAsia="Times New Roman" w:hAnsi="TH Niramit AS" w:cs="TH Niramit AS"/>
                <w:sz w:val="32"/>
                <w:szCs w:val="32"/>
              </w:rPr>
              <w:t>A digital library is shown to be set</w:t>
            </w:r>
            <w:r w:rsidRPr="00A55BF5">
              <w:rPr>
                <w:rFonts w:ascii="TH Niramit AS" w:eastAsia="Times New Roman" w:hAnsi="TH Niramit AS" w:cs="TH Niramit AS"/>
                <w:sz w:val="32"/>
                <w:szCs w:val="32"/>
                <w:cs/>
              </w:rPr>
              <w:t>-</w:t>
            </w:r>
            <w:r w:rsidRPr="00A55BF5">
              <w:rPr>
                <w:rFonts w:ascii="TH Niramit AS" w:eastAsia="Times New Roman" w:hAnsi="TH Niramit AS" w:cs="TH Niramit AS"/>
                <w:sz w:val="32"/>
                <w:szCs w:val="32"/>
              </w:rPr>
              <w:t>up, in keeping with progress in information and communication technology</w:t>
            </w:r>
            <w:r w:rsidRPr="00A55BF5">
              <w:rPr>
                <w:rFonts w:ascii="TH Niramit AS" w:eastAsia="Times New Roman" w:hAnsi="TH Niramit AS" w:cs="TH Niramit AS"/>
                <w:sz w:val="32"/>
                <w:szCs w:val="32"/>
                <w:cs/>
              </w:rPr>
              <w:t>.</w:t>
            </w:r>
          </w:p>
        </w:tc>
        <w:tc>
          <w:tcPr>
            <w:tcW w:w="1574" w:type="pct"/>
            <w:vMerge/>
            <w:shd w:val="clear" w:color="auto" w:fill="auto"/>
          </w:tcPr>
          <w:p w14:paraId="71D76D0A" w14:textId="5AA8DF49"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707F023E" w14:textId="6D81C70E"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5385F271" w14:textId="5B6C092D"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2687E595" w14:textId="77777777" w:rsidTr="0021653F">
        <w:tc>
          <w:tcPr>
            <w:tcW w:w="216" w:type="pct"/>
            <w:shd w:val="clear" w:color="auto" w:fill="auto"/>
          </w:tcPr>
          <w:p w14:paraId="69378776"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r w:rsidRPr="00A55BF5">
              <w:rPr>
                <w:rFonts w:ascii="TH Niramit AS" w:hAnsi="TH Niramit AS" w:cs="TH Niramit AS"/>
                <w:sz w:val="32"/>
                <w:szCs w:val="32"/>
              </w:rPr>
              <w:t>4</w:t>
            </w:r>
          </w:p>
        </w:tc>
        <w:tc>
          <w:tcPr>
            <w:tcW w:w="1277" w:type="pct"/>
            <w:shd w:val="clear" w:color="auto" w:fill="auto"/>
          </w:tcPr>
          <w:p w14:paraId="12549BA7"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eastAsia="Times New Roman" w:hAnsi="TH Niramit AS" w:cs="TH Niramit AS"/>
                <w:sz w:val="32"/>
                <w:szCs w:val="32"/>
              </w:rPr>
              <w:t>The information technology systems are shown to be set up to meet the needs of staff and students</w:t>
            </w:r>
            <w:r w:rsidRPr="00A55BF5">
              <w:rPr>
                <w:rFonts w:ascii="TH Niramit AS" w:eastAsia="Times New Roman" w:hAnsi="TH Niramit AS" w:cs="TH Niramit AS"/>
                <w:sz w:val="32"/>
                <w:szCs w:val="32"/>
                <w:cs/>
              </w:rPr>
              <w:t>.</w:t>
            </w:r>
          </w:p>
        </w:tc>
        <w:tc>
          <w:tcPr>
            <w:tcW w:w="1574" w:type="pct"/>
            <w:vMerge/>
            <w:shd w:val="clear" w:color="auto" w:fill="auto"/>
          </w:tcPr>
          <w:p w14:paraId="52E40AB7" w14:textId="246DC5D1" w:rsidR="00A66D79" w:rsidRPr="00A55BF5" w:rsidRDefault="00A66D79" w:rsidP="00A66D79">
            <w:pPr>
              <w:spacing w:after="0" w:line="240" w:lineRule="auto"/>
              <w:jc w:val="thaiDistribute"/>
              <w:rPr>
                <w:rFonts w:ascii="TH Niramit AS" w:hAnsi="TH Niramit AS" w:cs="TH Niramit AS"/>
                <w:color w:val="000000"/>
                <w:sz w:val="32"/>
                <w:szCs w:val="32"/>
              </w:rPr>
            </w:pPr>
          </w:p>
        </w:tc>
        <w:tc>
          <w:tcPr>
            <w:tcW w:w="1603" w:type="pct"/>
            <w:vMerge/>
            <w:shd w:val="clear" w:color="auto" w:fill="auto"/>
          </w:tcPr>
          <w:p w14:paraId="117BFF67" w14:textId="48A95D51"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5D01BBA1" w14:textId="066415EA"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7B4389B9" w14:textId="77777777" w:rsidTr="0021653F">
        <w:tc>
          <w:tcPr>
            <w:tcW w:w="216" w:type="pct"/>
            <w:shd w:val="clear" w:color="auto" w:fill="auto"/>
          </w:tcPr>
          <w:p w14:paraId="467F53A7"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lastRenderedPageBreak/>
              <w:t>7</w:t>
            </w:r>
            <w:r w:rsidRPr="00A55BF5">
              <w:rPr>
                <w:rFonts w:ascii="TH Niramit AS" w:hAnsi="TH Niramit AS" w:cs="TH Niramit AS"/>
                <w:sz w:val="32"/>
                <w:szCs w:val="32"/>
                <w:cs/>
              </w:rPr>
              <w:t>.</w:t>
            </w:r>
            <w:r w:rsidRPr="00A55BF5">
              <w:rPr>
                <w:rFonts w:ascii="TH Niramit AS" w:hAnsi="TH Niramit AS" w:cs="TH Niramit AS"/>
                <w:sz w:val="32"/>
                <w:szCs w:val="32"/>
              </w:rPr>
              <w:t>5</w:t>
            </w:r>
          </w:p>
        </w:tc>
        <w:tc>
          <w:tcPr>
            <w:tcW w:w="1277" w:type="pct"/>
            <w:shd w:val="clear" w:color="auto" w:fill="auto"/>
          </w:tcPr>
          <w:p w14:paraId="1DB9154C" w14:textId="18F42315" w:rsidR="00A66D79" w:rsidRPr="00A55BF5" w:rsidRDefault="00A66D79" w:rsidP="00A66D79">
            <w:pPr>
              <w:spacing w:after="0" w:line="240" w:lineRule="auto"/>
              <w:rPr>
                <w:rFonts w:ascii="TH Niramit AS" w:hAnsi="TH Niramit AS" w:cs="TH Niramit AS"/>
                <w:spacing w:val="-2"/>
                <w:sz w:val="32"/>
                <w:szCs w:val="32"/>
              </w:rPr>
            </w:pPr>
            <w:r w:rsidRPr="00A55BF5">
              <w:rPr>
                <w:rFonts w:ascii="TH Niramit AS" w:eastAsia="Times New Roman" w:hAnsi="TH Niramit AS" w:cs="TH Niramit AS"/>
                <w:sz w:val="32"/>
                <w:szCs w:val="32"/>
              </w:rPr>
              <w:t>The university is shown to provide a highly accessible computer and network infrastructure that enables the campus community to fully exploit information technology for teaching, research, service, and administration</w:t>
            </w:r>
            <w:r w:rsidRPr="00A55BF5">
              <w:rPr>
                <w:rFonts w:ascii="TH Niramit AS" w:eastAsia="Times New Roman" w:hAnsi="TH Niramit AS" w:cs="TH Niramit AS"/>
                <w:sz w:val="32"/>
                <w:szCs w:val="32"/>
                <w:cs/>
              </w:rPr>
              <w:t>.</w:t>
            </w:r>
          </w:p>
        </w:tc>
        <w:tc>
          <w:tcPr>
            <w:tcW w:w="1574" w:type="pct"/>
            <w:vMerge/>
            <w:shd w:val="clear" w:color="auto" w:fill="auto"/>
          </w:tcPr>
          <w:p w14:paraId="6072C01A" w14:textId="65C1A632" w:rsidR="00A66D79" w:rsidRPr="00A55BF5" w:rsidRDefault="00A66D79" w:rsidP="00A66D79">
            <w:pPr>
              <w:spacing w:after="0" w:line="240" w:lineRule="auto"/>
              <w:jc w:val="thaiDistribute"/>
              <w:rPr>
                <w:rFonts w:ascii="TH Niramit AS" w:hAnsi="TH Niramit AS" w:cs="TH Niramit AS"/>
                <w:sz w:val="32"/>
                <w:szCs w:val="32"/>
                <w:cs/>
              </w:rPr>
            </w:pPr>
          </w:p>
        </w:tc>
        <w:tc>
          <w:tcPr>
            <w:tcW w:w="1603" w:type="pct"/>
            <w:vMerge/>
            <w:shd w:val="clear" w:color="auto" w:fill="auto"/>
          </w:tcPr>
          <w:p w14:paraId="2D4087D4" w14:textId="77777777"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1FA79673" w14:textId="01B05BE2"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4D016D06" w14:textId="77777777" w:rsidTr="0021653F">
        <w:tc>
          <w:tcPr>
            <w:tcW w:w="216" w:type="pct"/>
            <w:shd w:val="clear" w:color="auto" w:fill="auto"/>
          </w:tcPr>
          <w:p w14:paraId="69077724"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r w:rsidRPr="00A55BF5">
              <w:rPr>
                <w:rFonts w:ascii="TH Niramit AS" w:hAnsi="TH Niramit AS" w:cs="TH Niramit AS"/>
                <w:sz w:val="32"/>
                <w:szCs w:val="32"/>
              </w:rPr>
              <w:t>6</w:t>
            </w:r>
          </w:p>
        </w:tc>
        <w:tc>
          <w:tcPr>
            <w:tcW w:w="1277" w:type="pct"/>
            <w:shd w:val="clear" w:color="auto" w:fill="auto"/>
          </w:tcPr>
          <w:p w14:paraId="5E728082" w14:textId="77777777" w:rsidR="00A66D79" w:rsidRPr="00A55BF5" w:rsidRDefault="00A66D79" w:rsidP="00A66D79">
            <w:pPr>
              <w:spacing w:after="0" w:line="240" w:lineRule="auto"/>
              <w:rPr>
                <w:rFonts w:ascii="TH Niramit AS" w:hAnsi="TH Niramit AS" w:cs="TH Niramit AS"/>
                <w:spacing w:val="-2"/>
                <w:sz w:val="32"/>
                <w:szCs w:val="32"/>
              </w:rPr>
            </w:pPr>
            <w:r w:rsidRPr="00A55BF5">
              <w:rPr>
                <w:rFonts w:ascii="TH Niramit AS" w:eastAsia="Times New Roman" w:hAnsi="TH Niramit AS" w:cs="TH Niramit AS"/>
                <w:sz w:val="32"/>
                <w:szCs w:val="32"/>
              </w:rPr>
              <w:t>he environmental, health, and safety standards and access for people with special needs are shown to be defined and implemented</w:t>
            </w:r>
            <w:r w:rsidRPr="00A55BF5">
              <w:rPr>
                <w:rFonts w:ascii="TH Niramit AS" w:eastAsia="Times New Roman" w:hAnsi="TH Niramit AS" w:cs="TH Niramit AS"/>
                <w:sz w:val="32"/>
                <w:szCs w:val="32"/>
                <w:cs/>
              </w:rPr>
              <w:t>.</w:t>
            </w:r>
          </w:p>
        </w:tc>
        <w:tc>
          <w:tcPr>
            <w:tcW w:w="1574" w:type="pct"/>
            <w:vMerge/>
            <w:shd w:val="clear" w:color="auto" w:fill="auto"/>
          </w:tcPr>
          <w:p w14:paraId="69B8F2A9" w14:textId="72F98212" w:rsidR="00A66D79" w:rsidRPr="00A55BF5" w:rsidRDefault="00A66D79" w:rsidP="00A66D79">
            <w:pPr>
              <w:spacing w:after="0" w:line="240" w:lineRule="auto"/>
              <w:jc w:val="thaiDistribute"/>
              <w:rPr>
                <w:rFonts w:ascii="TH Niramit AS" w:hAnsi="TH Niramit AS" w:cs="TH Niramit AS"/>
                <w:sz w:val="32"/>
                <w:szCs w:val="32"/>
                <w:cs/>
              </w:rPr>
            </w:pPr>
          </w:p>
        </w:tc>
        <w:tc>
          <w:tcPr>
            <w:tcW w:w="1603" w:type="pct"/>
            <w:vMerge/>
            <w:shd w:val="clear" w:color="auto" w:fill="auto"/>
          </w:tcPr>
          <w:p w14:paraId="77422BC3" w14:textId="7D20EB8D" w:rsidR="00A66D79" w:rsidRPr="00A55BF5" w:rsidRDefault="00A66D79" w:rsidP="00A66D79">
            <w:pPr>
              <w:pStyle w:val="NoSpacing"/>
              <w:jc w:val="thaiDistribute"/>
              <w:rPr>
                <w:rFonts w:ascii="TH Niramit AS" w:hAnsi="TH Niramit AS" w:cs="TH Niramit AS"/>
                <w:sz w:val="32"/>
                <w:szCs w:val="32"/>
                <w:cs/>
              </w:rPr>
            </w:pPr>
          </w:p>
        </w:tc>
        <w:tc>
          <w:tcPr>
            <w:tcW w:w="330" w:type="pct"/>
            <w:shd w:val="clear" w:color="auto" w:fill="auto"/>
          </w:tcPr>
          <w:p w14:paraId="4095C709" w14:textId="72A3487E"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1D7FF5C4" w14:textId="77777777" w:rsidTr="0021653F">
        <w:tc>
          <w:tcPr>
            <w:tcW w:w="216" w:type="pct"/>
            <w:shd w:val="clear" w:color="auto" w:fill="auto"/>
          </w:tcPr>
          <w:p w14:paraId="4AC06754"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r w:rsidRPr="00A55BF5">
              <w:rPr>
                <w:rFonts w:ascii="TH Niramit AS" w:hAnsi="TH Niramit AS" w:cs="TH Niramit AS"/>
                <w:sz w:val="32"/>
                <w:szCs w:val="32"/>
              </w:rPr>
              <w:t>7</w:t>
            </w:r>
          </w:p>
        </w:tc>
        <w:tc>
          <w:tcPr>
            <w:tcW w:w="1277" w:type="pct"/>
            <w:shd w:val="clear" w:color="auto" w:fill="auto"/>
          </w:tcPr>
          <w:p w14:paraId="5248EDC9" w14:textId="77777777" w:rsidR="00A66D79" w:rsidRPr="00A55BF5" w:rsidRDefault="00A66D79" w:rsidP="00A66D79">
            <w:pPr>
              <w:spacing w:after="0" w:line="240" w:lineRule="auto"/>
              <w:rPr>
                <w:rFonts w:ascii="TH Niramit AS" w:hAnsi="TH Niramit AS" w:cs="TH Niramit AS"/>
                <w:spacing w:val="-2"/>
                <w:sz w:val="32"/>
                <w:szCs w:val="32"/>
              </w:rPr>
            </w:pPr>
            <w:r w:rsidRPr="00A55BF5">
              <w:rPr>
                <w:rFonts w:ascii="TH Niramit AS" w:eastAsia="Times New Roman" w:hAnsi="TH Niramit AS" w:cs="TH Niramit AS"/>
                <w:sz w:val="32"/>
                <w:szCs w:val="32"/>
              </w:rPr>
              <w:t>The university is shown to provide a physical, social, and psychological environment that is conducive for education, research, and personal wellbeing</w:t>
            </w:r>
            <w:r w:rsidRPr="00A55BF5">
              <w:rPr>
                <w:rFonts w:ascii="TH Niramit AS" w:eastAsia="Times New Roman" w:hAnsi="TH Niramit AS" w:cs="TH Niramit AS"/>
                <w:sz w:val="32"/>
                <w:szCs w:val="32"/>
                <w:cs/>
              </w:rPr>
              <w:t>.</w:t>
            </w:r>
          </w:p>
        </w:tc>
        <w:tc>
          <w:tcPr>
            <w:tcW w:w="1574" w:type="pct"/>
            <w:vMerge/>
            <w:shd w:val="clear" w:color="auto" w:fill="auto"/>
          </w:tcPr>
          <w:p w14:paraId="52D723EA" w14:textId="2E1113F4"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2289B76E" w14:textId="3BEDD4FF" w:rsidR="00A66D79" w:rsidRPr="00A55BF5" w:rsidRDefault="00A66D79" w:rsidP="00A66D79">
            <w:pPr>
              <w:spacing w:after="0" w:line="240" w:lineRule="auto"/>
              <w:jc w:val="thaiDistribute"/>
              <w:rPr>
                <w:rFonts w:ascii="TH Niramit AS" w:hAnsi="TH Niramit AS" w:cs="TH Niramit AS"/>
                <w:sz w:val="32"/>
                <w:szCs w:val="32"/>
                <w:cs/>
              </w:rPr>
            </w:pPr>
          </w:p>
        </w:tc>
        <w:tc>
          <w:tcPr>
            <w:tcW w:w="330" w:type="pct"/>
            <w:shd w:val="clear" w:color="auto" w:fill="auto"/>
          </w:tcPr>
          <w:p w14:paraId="184EAE43" w14:textId="68FFE47F"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3B1F0B8B" w14:textId="77777777" w:rsidTr="0021653F">
        <w:tc>
          <w:tcPr>
            <w:tcW w:w="216" w:type="pct"/>
            <w:shd w:val="clear" w:color="auto" w:fill="auto"/>
          </w:tcPr>
          <w:p w14:paraId="5104273C"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r w:rsidRPr="00A55BF5">
              <w:rPr>
                <w:rFonts w:ascii="TH Niramit AS" w:hAnsi="TH Niramit AS" w:cs="TH Niramit AS"/>
                <w:sz w:val="32"/>
                <w:szCs w:val="32"/>
              </w:rPr>
              <w:t>8</w:t>
            </w:r>
          </w:p>
        </w:tc>
        <w:tc>
          <w:tcPr>
            <w:tcW w:w="1277" w:type="pct"/>
            <w:shd w:val="clear" w:color="auto" w:fill="auto"/>
          </w:tcPr>
          <w:p w14:paraId="27620A21" w14:textId="77777777" w:rsidR="00A66D79" w:rsidRPr="00A55BF5" w:rsidRDefault="00A66D79" w:rsidP="00A66D79">
            <w:pPr>
              <w:spacing w:after="0" w:line="240" w:lineRule="auto"/>
              <w:rPr>
                <w:rFonts w:ascii="TH Niramit AS" w:hAnsi="TH Niramit AS" w:cs="TH Niramit AS"/>
                <w:spacing w:val="-2"/>
                <w:sz w:val="32"/>
                <w:szCs w:val="32"/>
              </w:rPr>
            </w:pPr>
            <w:r w:rsidRPr="00A55BF5">
              <w:rPr>
                <w:rFonts w:ascii="TH Niramit AS" w:eastAsia="Times New Roman" w:hAnsi="TH Niramit AS" w:cs="TH Niramit AS"/>
                <w:sz w:val="32"/>
                <w:szCs w:val="32"/>
              </w:rPr>
              <w:t xml:space="preserve">The competences of the support staff rendering services related to facilities are shown to be identified and </w:t>
            </w:r>
            <w:r w:rsidRPr="00A55BF5">
              <w:rPr>
                <w:rFonts w:ascii="TH Niramit AS" w:eastAsia="Times New Roman" w:hAnsi="TH Niramit AS" w:cs="TH Niramit AS"/>
                <w:sz w:val="32"/>
                <w:szCs w:val="32"/>
              </w:rPr>
              <w:lastRenderedPageBreak/>
              <w:t>evaluated to ensure that their skills remain relevant to stakeholder needs</w:t>
            </w:r>
            <w:r w:rsidRPr="00A55BF5">
              <w:rPr>
                <w:rFonts w:ascii="TH Niramit AS" w:eastAsia="Times New Roman" w:hAnsi="TH Niramit AS" w:cs="TH Niramit AS"/>
                <w:sz w:val="32"/>
                <w:szCs w:val="32"/>
                <w:cs/>
              </w:rPr>
              <w:t>.</w:t>
            </w:r>
          </w:p>
        </w:tc>
        <w:tc>
          <w:tcPr>
            <w:tcW w:w="1574" w:type="pct"/>
            <w:vMerge/>
            <w:shd w:val="clear" w:color="auto" w:fill="auto"/>
          </w:tcPr>
          <w:p w14:paraId="772B6BF3" w14:textId="57781C61"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vMerge/>
            <w:shd w:val="clear" w:color="auto" w:fill="auto"/>
          </w:tcPr>
          <w:p w14:paraId="57D952EB" w14:textId="77777777" w:rsidR="00A66D79" w:rsidRPr="00A55BF5" w:rsidRDefault="00A66D79" w:rsidP="00A66D79">
            <w:pPr>
              <w:spacing w:after="0" w:line="240" w:lineRule="auto"/>
              <w:jc w:val="thaiDistribute"/>
              <w:rPr>
                <w:rFonts w:ascii="TH Niramit AS" w:hAnsi="TH Niramit AS" w:cs="TH Niramit AS"/>
                <w:spacing w:val="-8"/>
                <w:sz w:val="32"/>
                <w:szCs w:val="32"/>
                <w:cs/>
              </w:rPr>
            </w:pPr>
          </w:p>
        </w:tc>
        <w:tc>
          <w:tcPr>
            <w:tcW w:w="330" w:type="pct"/>
            <w:shd w:val="clear" w:color="auto" w:fill="auto"/>
          </w:tcPr>
          <w:p w14:paraId="474EF523" w14:textId="430FD826"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3EF6C66A" w14:textId="77777777" w:rsidTr="0021653F">
        <w:tc>
          <w:tcPr>
            <w:tcW w:w="216" w:type="pct"/>
            <w:shd w:val="clear" w:color="auto" w:fill="auto"/>
          </w:tcPr>
          <w:p w14:paraId="310AA671"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7</w:t>
            </w:r>
            <w:r w:rsidRPr="00A55BF5">
              <w:rPr>
                <w:rFonts w:ascii="TH Niramit AS" w:hAnsi="TH Niramit AS" w:cs="TH Niramit AS"/>
                <w:sz w:val="32"/>
                <w:szCs w:val="32"/>
                <w:cs/>
              </w:rPr>
              <w:t>.</w:t>
            </w:r>
            <w:r w:rsidRPr="00A55BF5">
              <w:rPr>
                <w:rFonts w:ascii="TH Niramit AS" w:hAnsi="TH Niramit AS" w:cs="TH Niramit AS"/>
                <w:sz w:val="32"/>
                <w:szCs w:val="32"/>
              </w:rPr>
              <w:t>9</w:t>
            </w:r>
          </w:p>
        </w:tc>
        <w:tc>
          <w:tcPr>
            <w:tcW w:w="1277" w:type="pct"/>
            <w:shd w:val="clear" w:color="auto" w:fill="auto"/>
          </w:tcPr>
          <w:p w14:paraId="00A019D1" w14:textId="62D72BE6" w:rsidR="00A66D79" w:rsidRPr="00A55BF5" w:rsidRDefault="00A66D79" w:rsidP="00A66D79">
            <w:pPr>
              <w:spacing w:after="0" w:line="240" w:lineRule="auto"/>
              <w:rPr>
                <w:rFonts w:ascii="TH Niramit AS" w:eastAsia="Times New Roman" w:hAnsi="TH Niramit AS" w:cs="TH Niramit AS"/>
                <w:spacing w:val="-4"/>
                <w:sz w:val="32"/>
                <w:szCs w:val="32"/>
              </w:rPr>
            </w:pPr>
            <w:r w:rsidRPr="00A55BF5">
              <w:rPr>
                <w:rFonts w:ascii="TH Niramit AS" w:eastAsia="Times New Roman" w:hAnsi="TH Niramit AS" w:cs="TH Niramit AS"/>
                <w:spacing w:val="-4"/>
                <w:sz w:val="32"/>
                <w:szCs w:val="32"/>
              </w:rPr>
              <w:t xml:space="preserve">The quality of the facilities </w:t>
            </w:r>
            <w:r w:rsidRPr="00A55BF5">
              <w:rPr>
                <w:rFonts w:ascii="TH Niramit AS" w:eastAsia="Times New Roman" w:hAnsi="TH Niramit AS" w:cs="TH Niramit AS"/>
                <w:spacing w:val="-4"/>
                <w:sz w:val="32"/>
                <w:szCs w:val="32"/>
                <w:cs/>
              </w:rPr>
              <w:t>(</w:t>
            </w:r>
            <w:r w:rsidRPr="00A55BF5">
              <w:rPr>
                <w:rFonts w:ascii="TH Niramit AS" w:eastAsia="Times New Roman" w:hAnsi="TH Niramit AS" w:cs="TH Niramit AS"/>
                <w:spacing w:val="-4"/>
                <w:sz w:val="32"/>
                <w:szCs w:val="32"/>
              </w:rPr>
              <w:t>library, laboratory, IT, and student services</w:t>
            </w:r>
            <w:r w:rsidRPr="00A55BF5">
              <w:rPr>
                <w:rFonts w:ascii="TH Niramit AS" w:eastAsia="Times New Roman" w:hAnsi="TH Niramit AS" w:cs="TH Niramit AS"/>
                <w:spacing w:val="-4"/>
                <w:sz w:val="32"/>
                <w:szCs w:val="32"/>
                <w:cs/>
              </w:rPr>
              <w:t xml:space="preserve">) </w:t>
            </w:r>
            <w:r w:rsidRPr="00A55BF5">
              <w:rPr>
                <w:rFonts w:ascii="TH Niramit AS" w:eastAsia="Times New Roman" w:hAnsi="TH Niramit AS" w:cs="TH Niramit AS"/>
                <w:spacing w:val="-4"/>
                <w:sz w:val="32"/>
                <w:szCs w:val="32"/>
              </w:rPr>
              <w:t>are shown to be subjected to evaluation and enhancement</w:t>
            </w:r>
            <w:r w:rsidRPr="00A55BF5">
              <w:rPr>
                <w:rFonts w:ascii="TH Niramit AS" w:eastAsia="Times New Roman" w:hAnsi="TH Niramit AS" w:cs="TH Niramit AS"/>
                <w:spacing w:val="-4"/>
                <w:sz w:val="32"/>
                <w:szCs w:val="32"/>
                <w:cs/>
              </w:rPr>
              <w:t>.</w:t>
            </w:r>
          </w:p>
        </w:tc>
        <w:tc>
          <w:tcPr>
            <w:tcW w:w="1574" w:type="pct"/>
            <w:vMerge/>
            <w:shd w:val="clear" w:color="auto" w:fill="auto"/>
          </w:tcPr>
          <w:p w14:paraId="190B1575" w14:textId="1B51C84D" w:rsidR="00A66D79" w:rsidRPr="00A55BF5" w:rsidRDefault="00A66D79" w:rsidP="00A66D79">
            <w:pPr>
              <w:spacing w:after="0" w:line="240" w:lineRule="auto"/>
              <w:jc w:val="thaiDistribute"/>
              <w:rPr>
                <w:rFonts w:ascii="TH Niramit AS" w:hAnsi="TH Niramit AS" w:cs="TH Niramit AS"/>
                <w:spacing w:val="-4"/>
                <w:sz w:val="32"/>
                <w:szCs w:val="32"/>
              </w:rPr>
            </w:pPr>
          </w:p>
        </w:tc>
        <w:tc>
          <w:tcPr>
            <w:tcW w:w="1603" w:type="pct"/>
            <w:vMerge/>
            <w:shd w:val="clear" w:color="auto" w:fill="auto"/>
          </w:tcPr>
          <w:p w14:paraId="5942FBA0" w14:textId="77777777" w:rsidR="00A66D79" w:rsidRPr="00A55BF5" w:rsidRDefault="00A66D79" w:rsidP="00A66D79">
            <w:pPr>
              <w:spacing w:after="0" w:line="240" w:lineRule="auto"/>
              <w:jc w:val="thaiDistribute"/>
              <w:rPr>
                <w:rFonts w:ascii="TH Niramit AS" w:hAnsi="TH Niramit AS" w:cs="TH Niramit AS"/>
                <w:sz w:val="32"/>
                <w:szCs w:val="32"/>
                <w:cs/>
              </w:rPr>
            </w:pPr>
          </w:p>
        </w:tc>
        <w:tc>
          <w:tcPr>
            <w:tcW w:w="330" w:type="pct"/>
            <w:shd w:val="clear" w:color="auto" w:fill="auto"/>
          </w:tcPr>
          <w:p w14:paraId="79BC1176" w14:textId="2F84F904" w:rsidR="00A66D79" w:rsidRPr="00A55BF5" w:rsidRDefault="00A66D79" w:rsidP="00A66D79">
            <w:pPr>
              <w:spacing w:after="0" w:line="240" w:lineRule="auto"/>
              <w:jc w:val="center"/>
              <w:rPr>
                <w:rFonts w:ascii="TH Niramit AS" w:hAnsi="TH Niramit AS" w:cs="TH Niramit AS"/>
                <w:color w:val="auto"/>
                <w:sz w:val="32"/>
                <w:szCs w:val="32"/>
              </w:rPr>
            </w:pPr>
          </w:p>
        </w:tc>
      </w:tr>
      <w:tr w:rsidR="00A66D79" w:rsidRPr="00A55BF5" w14:paraId="20AEB629" w14:textId="77777777" w:rsidTr="00BE4981">
        <w:tc>
          <w:tcPr>
            <w:tcW w:w="216" w:type="pct"/>
            <w:shd w:val="clear" w:color="auto" w:fill="auto"/>
          </w:tcPr>
          <w:p w14:paraId="1C26B5BD" w14:textId="77777777" w:rsidR="00A66D79" w:rsidRPr="00A55BF5" w:rsidRDefault="00A66D79" w:rsidP="00A66D79">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rPr>
              <w:t>8</w:t>
            </w:r>
          </w:p>
        </w:tc>
        <w:tc>
          <w:tcPr>
            <w:tcW w:w="4454" w:type="pct"/>
            <w:gridSpan w:val="3"/>
            <w:shd w:val="clear" w:color="auto" w:fill="auto"/>
          </w:tcPr>
          <w:p w14:paraId="1416D659"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b/>
                <w:bCs/>
                <w:sz w:val="32"/>
                <w:szCs w:val="32"/>
              </w:rPr>
              <w:t>Output and Outcomes</w:t>
            </w:r>
          </w:p>
        </w:tc>
        <w:tc>
          <w:tcPr>
            <w:tcW w:w="330" w:type="pct"/>
            <w:shd w:val="clear" w:color="auto" w:fill="auto"/>
          </w:tcPr>
          <w:p w14:paraId="4B29E122" w14:textId="4B60B8C8" w:rsidR="00A66D79" w:rsidRPr="00A55BF5" w:rsidRDefault="00472211" w:rsidP="00A66D79">
            <w:pPr>
              <w:spacing w:after="0" w:line="240" w:lineRule="auto"/>
              <w:jc w:val="center"/>
              <w:rPr>
                <w:rFonts w:ascii="TH Niramit AS" w:hAnsi="TH Niramit AS" w:cs="TH Niramit AS"/>
                <w:b/>
                <w:bCs/>
                <w:sz w:val="32"/>
                <w:szCs w:val="32"/>
              </w:rPr>
            </w:pPr>
            <w:r>
              <w:rPr>
                <w:rFonts w:ascii="TH Niramit AS" w:hAnsi="TH Niramit AS" w:cs="TH Niramit AS"/>
                <w:b/>
                <w:bCs/>
                <w:sz w:val="32"/>
                <w:szCs w:val="32"/>
              </w:rPr>
              <w:t>4</w:t>
            </w:r>
          </w:p>
        </w:tc>
      </w:tr>
      <w:tr w:rsidR="00A66D79" w:rsidRPr="00A55BF5" w14:paraId="1238C266" w14:textId="77777777" w:rsidTr="0021653F">
        <w:tc>
          <w:tcPr>
            <w:tcW w:w="216" w:type="pct"/>
            <w:shd w:val="clear" w:color="auto" w:fill="auto"/>
          </w:tcPr>
          <w:p w14:paraId="698F1071"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8</w:t>
            </w:r>
            <w:r w:rsidRPr="00A55BF5">
              <w:rPr>
                <w:rFonts w:ascii="TH Niramit AS" w:hAnsi="TH Niramit AS" w:cs="TH Niramit AS"/>
                <w:sz w:val="32"/>
                <w:szCs w:val="32"/>
                <w:cs/>
              </w:rPr>
              <w:t>.</w:t>
            </w:r>
            <w:r w:rsidRPr="00A55BF5">
              <w:rPr>
                <w:rFonts w:ascii="TH Niramit AS" w:hAnsi="TH Niramit AS" w:cs="TH Niramit AS"/>
                <w:sz w:val="32"/>
                <w:szCs w:val="32"/>
              </w:rPr>
              <w:t>1</w:t>
            </w:r>
          </w:p>
        </w:tc>
        <w:tc>
          <w:tcPr>
            <w:tcW w:w="1277" w:type="pct"/>
            <w:shd w:val="clear" w:color="auto" w:fill="auto"/>
          </w:tcPr>
          <w:p w14:paraId="3076BF2E"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sz w:val="32"/>
                <w:szCs w:val="32"/>
              </w:rPr>
              <w:t>The pass rate, dropout rate, and average time to graduate are shown to be</w:t>
            </w:r>
            <w:r w:rsidRPr="00A55BF5">
              <w:rPr>
                <w:rFonts w:ascii="TH Niramit AS" w:hAnsi="TH Niramit AS" w:cs="TH Niramit AS"/>
                <w:sz w:val="32"/>
                <w:szCs w:val="32"/>
                <w:cs/>
              </w:rPr>
              <w:t xml:space="preserve"> </w:t>
            </w:r>
            <w:r w:rsidRPr="00A55BF5">
              <w:rPr>
                <w:rFonts w:ascii="TH Niramit AS" w:hAnsi="TH Niramit AS" w:cs="TH Niramit AS"/>
                <w:sz w:val="32"/>
                <w:szCs w:val="32"/>
              </w:rPr>
              <w:t>established, monitored, and benchmarked for improvement</w:t>
            </w:r>
            <w:r w:rsidRPr="00A55BF5">
              <w:rPr>
                <w:rFonts w:ascii="TH Niramit AS" w:hAnsi="TH Niramit AS" w:cs="TH Niramit AS"/>
                <w:sz w:val="32"/>
                <w:szCs w:val="32"/>
                <w:cs/>
              </w:rPr>
              <w:t>.</w:t>
            </w:r>
          </w:p>
        </w:tc>
        <w:tc>
          <w:tcPr>
            <w:tcW w:w="1574" w:type="pct"/>
            <w:vMerge w:val="restart"/>
            <w:shd w:val="clear" w:color="auto" w:fill="auto"/>
          </w:tcPr>
          <w:p w14:paraId="7DD00550" w14:textId="0F568122" w:rsidR="00A66D79" w:rsidRPr="00F22898" w:rsidRDefault="00A66D79" w:rsidP="00F22898">
            <w:pPr>
              <w:pStyle w:val="ListParagraph"/>
              <w:numPr>
                <w:ilvl w:val="0"/>
                <w:numId w:val="69"/>
              </w:numPr>
              <w:spacing w:after="0" w:line="240" w:lineRule="auto"/>
              <w:ind w:left="325" w:hanging="325"/>
              <w:rPr>
                <w:rFonts w:ascii="TH Niramit AS" w:hAnsi="TH Niramit AS" w:cs="TH Niramit AS"/>
                <w:sz w:val="32"/>
                <w:szCs w:val="32"/>
              </w:rPr>
            </w:pPr>
            <w:r w:rsidRPr="00F22898">
              <w:rPr>
                <w:rFonts w:ascii="TH Niramit AS" w:hAnsi="TH Niramit AS" w:cs="TH Niramit AS"/>
                <w:sz w:val="32"/>
                <w:szCs w:val="32"/>
                <w:cs/>
              </w:rPr>
              <w:t>มีการแสดงคู่เทียบของหลักสูตรที่ใกล้เคียงกันในอัตราการสำเร็จการศึกษาการหยุดพักการเรียน</w:t>
            </w:r>
          </w:p>
          <w:p w14:paraId="4D914357" w14:textId="6627F5B6" w:rsidR="00A66D79" w:rsidRPr="00F22898" w:rsidRDefault="002B1ACF" w:rsidP="00F22898">
            <w:pPr>
              <w:pStyle w:val="ListParagraph"/>
              <w:numPr>
                <w:ilvl w:val="0"/>
                <w:numId w:val="69"/>
              </w:numPr>
              <w:spacing w:after="0" w:line="240" w:lineRule="auto"/>
              <w:ind w:left="325" w:hanging="325"/>
              <w:rPr>
                <w:rFonts w:ascii="TH Niramit AS" w:hAnsi="TH Niramit AS" w:cs="TH Niramit AS"/>
                <w:sz w:val="32"/>
                <w:szCs w:val="32"/>
              </w:rPr>
            </w:pPr>
            <w:r>
              <w:rPr>
                <w:rFonts w:ascii="TH Niramit AS" w:hAnsi="TH Niramit AS" w:cs="TH Niramit AS" w:hint="cs"/>
                <w:sz w:val="32"/>
                <w:szCs w:val="32"/>
                <w:cs/>
              </w:rPr>
              <w:lastRenderedPageBreak/>
              <w:t>นักศึกษา</w:t>
            </w:r>
            <w:r w:rsidR="00A66D79" w:rsidRPr="00F22898">
              <w:rPr>
                <w:rFonts w:ascii="TH Niramit AS" w:hAnsi="TH Niramit AS" w:cs="TH Niramit AS"/>
                <w:sz w:val="32"/>
                <w:szCs w:val="32"/>
                <w:cs/>
              </w:rPr>
              <w:t>มีโอกาสและได้มีร่วมในการทำงานวิจัยกับคณะอย่างต่อเนื่องเป็นประสบการณ</w:t>
            </w:r>
            <w:r>
              <w:rPr>
                <w:rFonts w:ascii="TH Niramit AS" w:hAnsi="TH Niramit AS" w:cs="TH Niramit AS" w:hint="cs"/>
                <w:sz w:val="32"/>
                <w:szCs w:val="32"/>
                <w:cs/>
              </w:rPr>
              <w:t>์</w:t>
            </w:r>
            <w:r w:rsidR="00A66D79" w:rsidRPr="00F22898">
              <w:rPr>
                <w:rFonts w:ascii="TH Niramit AS" w:hAnsi="TH Niramit AS" w:cs="TH Niramit AS"/>
                <w:sz w:val="32"/>
                <w:szCs w:val="32"/>
                <w:cs/>
              </w:rPr>
              <w:t>ของการพัฒนาความรู้อีกด้านหนึ่ง</w:t>
            </w:r>
          </w:p>
          <w:p w14:paraId="5691126A" w14:textId="3A722FC2" w:rsidR="00A66D79" w:rsidRPr="00F22898" w:rsidRDefault="00A66D79" w:rsidP="00F22898">
            <w:pPr>
              <w:pStyle w:val="ListParagraph"/>
              <w:numPr>
                <w:ilvl w:val="0"/>
                <w:numId w:val="69"/>
              </w:numPr>
              <w:spacing w:after="0" w:line="240" w:lineRule="auto"/>
              <w:ind w:left="325" w:hanging="325"/>
              <w:jc w:val="thaiDistribute"/>
              <w:rPr>
                <w:rFonts w:ascii="TH Niramit AS" w:hAnsi="TH Niramit AS" w:cs="TH Niramit AS"/>
                <w:sz w:val="32"/>
                <w:szCs w:val="32"/>
              </w:rPr>
            </w:pPr>
            <w:r w:rsidRPr="00F22898">
              <w:rPr>
                <w:rFonts w:ascii="TH Niramit AS" w:hAnsi="TH Niramit AS" w:cs="TH Niramit AS"/>
                <w:sz w:val="32"/>
                <w:szCs w:val="32"/>
                <w:cs/>
              </w:rPr>
              <w:t>หลักสูตรได้รับการตอบรับและความพึงพอใจจากผู้เรียน ผู้ประกอบการที่น่าพอใจ</w:t>
            </w:r>
          </w:p>
        </w:tc>
        <w:tc>
          <w:tcPr>
            <w:tcW w:w="1603" w:type="pct"/>
            <w:vMerge w:val="restart"/>
            <w:shd w:val="clear" w:color="auto" w:fill="auto"/>
          </w:tcPr>
          <w:p w14:paraId="787205DF" w14:textId="1521C3C9" w:rsidR="00A66D79" w:rsidRPr="00A55BF5" w:rsidRDefault="002B1ACF" w:rsidP="00EB15AA">
            <w:pPr>
              <w:pStyle w:val="ListParagraph"/>
              <w:numPr>
                <w:ilvl w:val="0"/>
                <w:numId w:val="70"/>
              </w:numPr>
              <w:spacing w:after="0" w:line="240" w:lineRule="auto"/>
              <w:ind w:left="349" w:hanging="283"/>
              <w:jc w:val="thaiDistribute"/>
              <w:rPr>
                <w:rFonts w:ascii="TH Niramit AS" w:hAnsi="TH Niramit AS" w:cs="TH Niramit AS"/>
                <w:spacing w:val="-4"/>
                <w:sz w:val="32"/>
                <w:szCs w:val="32"/>
              </w:rPr>
            </w:pPr>
            <w:r>
              <w:rPr>
                <w:rFonts w:ascii="TH Niramit AS" w:hAnsi="TH Niramit AS" w:cs="TH Niramit AS" w:hint="cs"/>
                <w:spacing w:val="-4"/>
                <w:sz w:val="32"/>
                <w:szCs w:val="32"/>
                <w:cs/>
              </w:rPr>
              <w:lastRenderedPageBreak/>
              <w:t xml:space="preserve">ควรทบทวนแนวทางในการประเมิน </w:t>
            </w:r>
            <w:r>
              <w:rPr>
                <w:rFonts w:ascii="TH Niramit AS" w:hAnsi="TH Niramit AS" w:cs="TH Niramit AS"/>
                <w:spacing w:val="-4"/>
                <w:sz w:val="32"/>
                <w:szCs w:val="32"/>
              </w:rPr>
              <w:t>PLOs</w:t>
            </w:r>
            <w:r>
              <w:rPr>
                <w:rFonts w:ascii="TH Niramit AS" w:hAnsi="TH Niramit AS" w:cs="TH Niramit AS" w:hint="cs"/>
                <w:spacing w:val="-4"/>
                <w:sz w:val="32"/>
                <w:szCs w:val="32"/>
                <w:cs/>
              </w:rPr>
              <w:t xml:space="preserve"> โดยให้บัณฑิต และผู้ใช้บัณฑิตมีส่วนร่วมในการประเมิน เพื่อให้ทราบความสำเร็จในการบรรลุ </w:t>
            </w:r>
            <w:r>
              <w:rPr>
                <w:rFonts w:ascii="TH Niramit AS" w:hAnsi="TH Niramit AS" w:cs="TH Niramit AS"/>
                <w:spacing w:val="-4"/>
                <w:sz w:val="32"/>
                <w:szCs w:val="32"/>
              </w:rPr>
              <w:t>PLOs</w:t>
            </w:r>
            <w:r>
              <w:rPr>
                <w:rFonts w:ascii="TH Niramit AS" w:hAnsi="TH Niramit AS" w:cs="TH Niramit AS" w:hint="cs"/>
                <w:spacing w:val="-4"/>
                <w:sz w:val="32"/>
                <w:szCs w:val="32"/>
                <w:cs/>
              </w:rPr>
              <w:t xml:space="preserve"> </w:t>
            </w:r>
            <w:r>
              <w:rPr>
                <w:rFonts w:ascii="TH Niramit AS" w:hAnsi="TH Niramit AS" w:cs="TH Niramit AS" w:hint="cs"/>
                <w:spacing w:val="-4"/>
                <w:sz w:val="32"/>
                <w:szCs w:val="32"/>
                <w:cs/>
              </w:rPr>
              <w:lastRenderedPageBreak/>
              <w:t>ดังกล่าว และนำเป็นข้อมูลในการปรับปรุงการเรียนการสอนและกิจกรรมนักศึกษา</w:t>
            </w:r>
          </w:p>
          <w:p w14:paraId="56C0761C" w14:textId="7F324CA8" w:rsidR="00A66D79" w:rsidRDefault="002B1ACF" w:rsidP="00EB15AA">
            <w:pPr>
              <w:pStyle w:val="ListParagraph"/>
              <w:numPr>
                <w:ilvl w:val="0"/>
                <w:numId w:val="70"/>
              </w:numPr>
              <w:spacing w:after="0" w:line="240" w:lineRule="auto"/>
              <w:ind w:left="349" w:hanging="283"/>
              <w:jc w:val="thaiDistribute"/>
              <w:rPr>
                <w:rFonts w:ascii="TH Niramit AS" w:hAnsi="TH Niramit AS" w:cs="TH Niramit AS"/>
                <w:spacing w:val="-4"/>
                <w:sz w:val="32"/>
                <w:szCs w:val="32"/>
              </w:rPr>
            </w:pPr>
            <w:r>
              <w:rPr>
                <w:rFonts w:ascii="TH Niramit AS" w:hAnsi="TH Niramit AS" w:cs="TH Niramit AS" w:hint="cs"/>
                <w:spacing w:val="-4"/>
                <w:sz w:val="32"/>
                <w:szCs w:val="32"/>
                <w:cs/>
              </w:rPr>
              <w:t>ควรเพิ่มโอกาสให้นักศึกษามีส่วนร่วมในการทำงานวิจัยในจำนวนที่เพิ่มมากขึ้น</w:t>
            </w:r>
          </w:p>
          <w:p w14:paraId="6EB8F301" w14:textId="4292C6C4" w:rsidR="002B1ACF" w:rsidRPr="00A55BF5" w:rsidRDefault="002B1ACF" w:rsidP="00EB15AA">
            <w:pPr>
              <w:pStyle w:val="ListParagraph"/>
              <w:numPr>
                <w:ilvl w:val="0"/>
                <w:numId w:val="70"/>
              </w:numPr>
              <w:spacing w:after="0" w:line="240" w:lineRule="auto"/>
              <w:ind w:left="349" w:hanging="283"/>
              <w:jc w:val="thaiDistribute"/>
              <w:rPr>
                <w:rFonts w:ascii="TH Niramit AS" w:hAnsi="TH Niramit AS" w:cs="TH Niramit AS"/>
                <w:spacing w:val="-4"/>
                <w:sz w:val="32"/>
                <w:szCs w:val="32"/>
              </w:rPr>
            </w:pPr>
            <w:r>
              <w:rPr>
                <w:rFonts w:ascii="TH Niramit AS" w:hAnsi="TH Niramit AS" w:cs="TH Niramit AS" w:hint="cs"/>
                <w:spacing w:val="-4"/>
                <w:sz w:val="32"/>
                <w:szCs w:val="32"/>
                <w:cs/>
              </w:rPr>
              <w:t>ควรติดตามข้อมูลสาเหตุ ปัจจัยที่ส่งผลให้นักศึกษาที่พ้นสภาพแต่ละปี เพื่อเป็นข้อมูลในการปรับปรุงการรับเข้าหรือการดูแลให้นักศึกษาคงอยู่</w:t>
            </w:r>
          </w:p>
          <w:p w14:paraId="167C4A05" w14:textId="00B2AADB" w:rsidR="00A66D79" w:rsidRPr="00A55BF5" w:rsidRDefault="00A66D79" w:rsidP="00EB15AA">
            <w:pPr>
              <w:pStyle w:val="ListParagraph"/>
              <w:spacing w:after="0" w:line="240" w:lineRule="auto"/>
              <w:ind w:left="349" w:hanging="283"/>
              <w:jc w:val="thaiDistribute"/>
              <w:rPr>
                <w:rFonts w:ascii="TH Niramit AS" w:hAnsi="TH Niramit AS" w:cs="TH Niramit AS"/>
                <w:spacing w:val="-4"/>
                <w:sz w:val="32"/>
                <w:szCs w:val="32"/>
              </w:rPr>
            </w:pPr>
          </w:p>
        </w:tc>
        <w:tc>
          <w:tcPr>
            <w:tcW w:w="330" w:type="pct"/>
            <w:shd w:val="clear" w:color="auto" w:fill="auto"/>
          </w:tcPr>
          <w:p w14:paraId="39306FAB" w14:textId="48961604"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5347167D" w14:textId="77777777" w:rsidTr="0021653F">
        <w:tc>
          <w:tcPr>
            <w:tcW w:w="216" w:type="pct"/>
            <w:shd w:val="clear" w:color="auto" w:fill="auto"/>
          </w:tcPr>
          <w:p w14:paraId="26867D47"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lastRenderedPageBreak/>
              <w:t>8</w:t>
            </w:r>
            <w:r w:rsidRPr="00A55BF5">
              <w:rPr>
                <w:rFonts w:ascii="TH Niramit AS" w:hAnsi="TH Niramit AS" w:cs="TH Niramit AS"/>
                <w:sz w:val="32"/>
                <w:szCs w:val="32"/>
                <w:cs/>
              </w:rPr>
              <w:t>.</w:t>
            </w:r>
            <w:r w:rsidRPr="00A55BF5">
              <w:rPr>
                <w:rFonts w:ascii="TH Niramit AS" w:hAnsi="TH Niramit AS" w:cs="TH Niramit AS"/>
                <w:sz w:val="32"/>
                <w:szCs w:val="32"/>
              </w:rPr>
              <w:t>2</w:t>
            </w:r>
          </w:p>
        </w:tc>
        <w:tc>
          <w:tcPr>
            <w:tcW w:w="1277" w:type="pct"/>
            <w:shd w:val="clear" w:color="auto" w:fill="auto"/>
          </w:tcPr>
          <w:p w14:paraId="1080C571"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sz w:val="32"/>
                <w:szCs w:val="32"/>
              </w:rPr>
              <w:t>Employability as well as self</w:t>
            </w:r>
            <w:r w:rsidRPr="00A55BF5">
              <w:rPr>
                <w:rFonts w:ascii="TH Niramit AS" w:hAnsi="TH Niramit AS" w:cs="TH Niramit AS"/>
                <w:sz w:val="32"/>
                <w:szCs w:val="32"/>
                <w:cs/>
              </w:rPr>
              <w:t>-</w:t>
            </w:r>
            <w:r w:rsidRPr="00A55BF5">
              <w:rPr>
                <w:rFonts w:ascii="TH Niramit AS" w:hAnsi="TH Niramit AS" w:cs="TH Niramit AS"/>
                <w:sz w:val="32"/>
                <w:szCs w:val="32"/>
              </w:rPr>
              <w:t>employment, entrepreneurship, and</w:t>
            </w:r>
            <w:r w:rsidRPr="00A55BF5">
              <w:rPr>
                <w:rFonts w:ascii="TH Niramit AS" w:hAnsi="TH Niramit AS" w:cs="TH Niramit AS"/>
                <w:sz w:val="32"/>
                <w:szCs w:val="32"/>
                <w:cs/>
              </w:rPr>
              <w:t xml:space="preserve"> </w:t>
            </w:r>
            <w:r w:rsidRPr="00A55BF5">
              <w:rPr>
                <w:rFonts w:ascii="TH Niramit AS" w:hAnsi="TH Niramit AS" w:cs="TH Niramit AS"/>
                <w:sz w:val="32"/>
                <w:szCs w:val="32"/>
              </w:rPr>
              <w:t>advancement to further studies, are shown to be established, monitored, and</w:t>
            </w:r>
            <w:r w:rsidRPr="00A55BF5">
              <w:rPr>
                <w:rFonts w:ascii="TH Niramit AS" w:hAnsi="TH Niramit AS" w:cs="TH Niramit AS"/>
                <w:sz w:val="32"/>
                <w:szCs w:val="32"/>
                <w:cs/>
              </w:rPr>
              <w:t xml:space="preserve"> </w:t>
            </w:r>
            <w:r w:rsidRPr="00A55BF5">
              <w:rPr>
                <w:rFonts w:ascii="TH Niramit AS" w:hAnsi="TH Niramit AS" w:cs="TH Niramit AS"/>
                <w:sz w:val="32"/>
                <w:szCs w:val="32"/>
              </w:rPr>
              <w:t>benchmarked for improvement</w:t>
            </w:r>
            <w:r w:rsidRPr="00A55BF5">
              <w:rPr>
                <w:rFonts w:ascii="TH Niramit AS" w:hAnsi="TH Niramit AS" w:cs="TH Niramit AS"/>
                <w:sz w:val="32"/>
                <w:szCs w:val="32"/>
                <w:cs/>
              </w:rPr>
              <w:t>.</w:t>
            </w:r>
          </w:p>
        </w:tc>
        <w:tc>
          <w:tcPr>
            <w:tcW w:w="1574" w:type="pct"/>
            <w:vMerge/>
            <w:shd w:val="clear" w:color="auto" w:fill="auto"/>
          </w:tcPr>
          <w:p w14:paraId="37233FD1" w14:textId="57B1E8E6"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5E53FE81" w14:textId="67342D12" w:rsidR="00A66D79" w:rsidRPr="00A55BF5" w:rsidRDefault="00A66D79" w:rsidP="00A66D79">
            <w:pPr>
              <w:pStyle w:val="ListParagraph"/>
              <w:spacing w:after="0" w:line="240" w:lineRule="auto"/>
              <w:ind w:left="313"/>
              <w:jc w:val="thaiDistribute"/>
              <w:rPr>
                <w:rFonts w:ascii="TH Niramit AS" w:hAnsi="TH Niramit AS" w:cs="TH Niramit AS"/>
                <w:spacing w:val="-4"/>
                <w:sz w:val="32"/>
                <w:szCs w:val="32"/>
              </w:rPr>
            </w:pPr>
          </w:p>
        </w:tc>
        <w:tc>
          <w:tcPr>
            <w:tcW w:w="330" w:type="pct"/>
            <w:shd w:val="clear" w:color="auto" w:fill="auto"/>
          </w:tcPr>
          <w:p w14:paraId="575782F0" w14:textId="67F6BF58"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53090D73" w14:textId="77777777" w:rsidTr="0021653F">
        <w:tc>
          <w:tcPr>
            <w:tcW w:w="216" w:type="pct"/>
            <w:shd w:val="clear" w:color="auto" w:fill="auto"/>
          </w:tcPr>
          <w:p w14:paraId="6936A96D"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8</w:t>
            </w:r>
            <w:r w:rsidRPr="00A55BF5">
              <w:rPr>
                <w:rFonts w:ascii="TH Niramit AS" w:hAnsi="TH Niramit AS" w:cs="TH Niramit AS"/>
                <w:sz w:val="32"/>
                <w:szCs w:val="32"/>
                <w:cs/>
              </w:rPr>
              <w:t>.</w:t>
            </w:r>
            <w:r w:rsidRPr="00A55BF5">
              <w:rPr>
                <w:rFonts w:ascii="TH Niramit AS" w:hAnsi="TH Niramit AS" w:cs="TH Niramit AS"/>
                <w:sz w:val="32"/>
                <w:szCs w:val="32"/>
              </w:rPr>
              <w:t>3</w:t>
            </w:r>
          </w:p>
        </w:tc>
        <w:tc>
          <w:tcPr>
            <w:tcW w:w="1277" w:type="pct"/>
            <w:shd w:val="clear" w:color="auto" w:fill="auto"/>
          </w:tcPr>
          <w:p w14:paraId="710EA9A4"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sz w:val="32"/>
                <w:szCs w:val="32"/>
              </w:rPr>
              <w:t>Research and creative work output and activities carried out by the academic</w:t>
            </w:r>
            <w:r w:rsidRPr="00A55BF5">
              <w:rPr>
                <w:rFonts w:ascii="TH Niramit AS" w:hAnsi="TH Niramit AS" w:cs="TH Niramit AS"/>
                <w:sz w:val="32"/>
                <w:szCs w:val="32"/>
                <w:cs/>
              </w:rPr>
              <w:t xml:space="preserve"> </w:t>
            </w:r>
            <w:r w:rsidRPr="00A55BF5">
              <w:rPr>
                <w:rFonts w:ascii="TH Niramit AS" w:hAnsi="TH Niramit AS" w:cs="TH Niramit AS"/>
                <w:sz w:val="32"/>
                <w:szCs w:val="32"/>
              </w:rPr>
              <w:t>staff and students, are shown to be established, monitored, and benchmarked</w:t>
            </w:r>
            <w:r w:rsidRPr="00A55BF5">
              <w:rPr>
                <w:rFonts w:ascii="TH Niramit AS" w:hAnsi="TH Niramit AS" w:cs="TH Niramit AS"/>
                <w:sz w:val="32"/>
                <w:szCs w:val="32"/>
                <w:cs/>
              </w:rPr>
              <w:t xml:space="preserve"> </w:t>
            </w:r>
            <w:r w:rsidRPr="00A55BF5">
              <w:rPr>
                <w:rFonts w:ascii="TH Niramit AS" w:hAnsi="TH Niramit AS" w:cs="TH Niramit AS"/>
                <w:sz w:val="32"/>
                <w:szCs w:val="32"/>
              </w:rPr>
              <w:t>for improvement</w:t>
            </w:r>
            <w:r w:rsidRPr="00A55BF5">
              <w:rPr>
                <w:rFonts w:ascii="TH Niramit AS" w:hAnsi="TH Niramit AS" w:cs="TH Niramit AS"/>
                <w:sz w:val="32"/>
                <w:szCs w:val="32"/>
                <w:cs/>
              </w:rPr>
              <w:t>.</w:t>
            </w:r>
          </w:p>
        </w:tc>
        <w:tc>
          <w:tcPr>
            <w:tcW w:w="1574" w:type="pct"/>
            <w:vMerge/>
            <w:shd w:val="clear" w:color="auto" w:fill="auto"/>
          </w:tcPr>
          <w:p w14:paraId="5A8ED9C2" w14:textId="13CCAF26"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3544D7F2" w14:textId="159BC476" w:rsidR="00A66D79" w:rsidRPr="00A55BF5" w:rsidRDefault="00A66D79" w:rsidP="00A66D79">
            <w:pPr>
              <w:pStyle w:val="ListParagraph"/>
              <w:spacing w:after="0" w:line="240" w:lineRule="auto"/>
              <w:ind w:left="313"/>
              <w:jc w:val="thaiDistribute"/>
              <w:rPr>
                <w:rFonts w:ascii="TH Niramit AS" w:hAnsi="TH Niramit AS" w:cs="TH Niramit AS"/>
                <w:spacing w:val="-4"/>
                <w:sz w:val="32"/>
                <w:szCs w:val="32"/>
              </w:rPr>
            </w:pPr>
          </w:p>
        </w:tc>
        <w:tc>
          <w:tcPr>
            <w:tcW w:w="330" w:type="pct"/>
            <w:shd w:val="clear" w:color="auto" w:fill="auto"/>
          </w:tcPr>
          <w:p w14:paraId="2D1D2B0B" w14:textId="0A4509F5"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3324C750" w14:textId="77777777" w:rsidTr="0021653F">
        <w:tc>
          <w:tcPr>
            <w:tcW w:w="216" w:type="pct"/>
            <w:shd w:val="clear" w:color="auto" w:fill="auto"/>
          </w:tcPr>
          <w:p w14:paraId="1D55E76C"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8</w:t>
            </w:r>
            <w:r w:rsidRPr="00A55BF5">
              <w:rPr>
                <w:rFonts w:ascii="TH Niramit AS" w:hAnsi="TH Niramit AS" w:cs="TH Niramit AS"/>
                <w:sz w:val="32"/>
                <w:szCs w:val="32"/>
                <w:cs/>
              </w:rPr>
              <w:t>.</w:t>
            </w:r>
            <w:r w:rsidRPr="00A55BF5">
              <w:rPr>
                <w:rFonts w:ascii="TH Niramit AS" w:hAnsi="TH Niramit AS" w:cs="TH Niramit AS"/>
                <w:sz w:val="32"/>
                <w:szCs w:val="32"/>
              </w:rPr>
              <w:t>4</w:t>
            </w:r>
          </w:p>
        </w:tc>
        <w:tc>
          <w:tcPr>
            <w:tcW w:w="1277" w:type="pct"/>
            <w:shd w:val="clear" w:color="auto" w:fill="auto"/>
          </w:tcPr>
          <w:p w14:paraId="039BCA44"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sz w:val="32"/>
                <w:szCs w:val="32"/>
              </w:rPr>
              <w:t xml:space="preserve">Data are provided to show directly the achievement of the </w:t>
            </w:r>
            <w:proofErr w:type="spellStart"/>
            <w:r w:rsidRPr="00A55BF5">
              <w:rPr>
                <w:rFonts w:ascii="TH Niramit AS" w:hAnsi="TH Niramit AS" w:cs="TH Niramit AS"/>
                <w:sz w:val="32"/>
                <w:szCs w:val="32"/>
              </w:rPr>
              <w:t>programme</w:t>
            </w:r>
            <w:proofErr w:type="spellEnd"/>
            <w:r w:rsidRPr="00A55BF5">
              <w:rPr>
                <w:rFonts w:ascii="TH Niramit AS" w:hAnsi="TH Niramit AS" w:cs="TH Niramit AS"/>
                <w:sz w:val="32"/>
                <w:szCs w:val="32"/>
                <w:cs/>
              </w:rPr>
              <w:t xml:space="preserve"> </w:t>
            </w:r>
            <w:r w:rsidRPr="00A55BF5">
              <w:rPr>
                <w:rFonts w:ascii="TH Niramit AS" w:hAnsi="TH Niramit AS" w:cs="TH Niramit AS"/>
                <w:sz w:val="32"/>
                <w:szCs w:val="32"/>
              </w:rPr>
              <w:t>outcomes, which are established and monitored</w:t>
            </w:r>
            <w:r w:rsidRPr="00A55BF5">
              <w:rPr>
                <w:rFonts w:ascii="TH Niramit AS" w:hAnsi="TH Niramit AS" w:cs="TH Niramit AS"/>
                <w:sz w:val="32"/>
                <w:szCs w:val="32"/>
                <w:cs/>
              </w:rPr>
              <w:t>.</w:t>
            </w:r>
          </w:p>
        </w:tc>
        <w:tc>
          <w:tcPr>
            <w:tcW w:w="1574" w:type="pct"/>
            <w:vMerge/>
            <w:shd w:val="clear" w:color="auto" w:fill="auto"/>
          </w:tcPr>
          <w:p w14:paraId="0AAB56BE" w14:textId="3D67724C"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6A2B67CD" w14:textId="06AD3218"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1E3A06D4" w14:textId="6E106986"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6EA46E33" w14:textId="77777777" w:rsidTr="0021653F">
        <w:tc>
          <w:tcPr>
            <w:tcW w:w="216" w:type="pct"/>
            <w:shd w:val="clear" w:color="auto" w:fill="auto"/>
          </w:tcPr>
          <w:p w14:paraId="24FF08CD" w14:textId="77777777" w:rsidR="00A66D79" w:rsidRPr="00A55BF5" w:rsidRDefault="00A66D79" w:rsidP="00A66D79">
            <w:pPr>
              <w:spacing w:after="0" w:line="240" w:lineRule="auto"/>
              <w:jc w:val="center"/>
              <w:rPr>
                <w:rFonts w:ascii="TH Niramit AS" w:hAnsi="TH Niramit AS" w:cs="TH Niramit AS"/>
                <w:sz w:val="32"/>
                <w:szCs w:val="32"/>
              </w:rPr>
            </w:pPr>
            <w:r w:rsidRPr="00A55BF5">
              <w:rPr>
                <w:rFonts w:ascii="TH Niramit AS" w:hAnsi="TH Niramit AS" w:cs="TH Niramit AS"/>
                <w:sz w:val="32"/>
                <w:szCs w:val="32"/>
              </w:rPr>
              <w:t>8</w:t>
            </w:r>
            <w:r w:rsidRPr="00A55BF5">
              <w:rPr>
                <w:rFonts w:ascii="TH Niramit AS" w:hAnsi="TH Niramit AS" w:cs="TH Niramit AS"/>
                <w:sz w:val="32"/>
                <w:szCs w:val="32"/>
                <w:cs/>
              </w:rPr>
              <w:t>.</w:t>
            </w:r>
            <w:r w:rsidRPr="00A55BF5">
              <w:rPr>
                <w:rFonts w:ascii="TH Niramit AS" w:hAnsi="TH Niramit AS" w:cs="TH Niramit AS"/>
                <w:sz w:val="32"/>
                <w:szCs w:val="32"/>
              </w:rPr>
              <w:t>5</w:t>
            </w:r>
          </w:p>
        </w:tc>
        <w:tc>
          <w:tcPr>
            <w:tcW w:w="1277" w:type="pct"/>
            <w:shd w:val="clear" w:color="auto" w:fill="auto"/>
          </w:tcPr>
          <w:p w14:paraId="670177E9" w14:textId="77777777" w:rsidR="00A66D79" w:rsidRPr="00A55BF5" w:rsidRDefault="00A66D79" w:rsidP="00A66D79">
            <w:pPr>
              <w:spacing w:after="0" w:line="240" w:lineRule="auto"/>
              <w:rPr>
                <w:rFonts w:ascii="TH Niramit AS" w:hAnsi="TH Niramit AS" w:cs="TH Niramit AS"/>
                <w:sz w:val="32"/>
                <w:szCs w:val="32"/>
              </w:rPr>
            </w:pPr>
            <w:r w:rsidRPr="00A55BF5">
              <w:rPr>
                <w:rFonts w:ascii="TH Niramit AS" w:hAnsi="TH Niramit AS" w:cs="TH Niramit AS"/>
                <w:sz w:val="32"/>
                <w:szCs w:val="32"/>
              </w:rPr>
              <w:t>Satisfaction level of the various stakeholders are shown to be established,</w:t>
            </w:r>
            <w:r w:rsidRPr="00A55BF5">
              <w:rPr>
                <w:rFonts w:ascii="TH Niramit AS" w:hAnsi="TH Niramit AS" w:cs="TH Niramit AS"/>
                <w:sz w:val="32"/>
                <w:szCs w:val="32"/>
                <w:cs/>
              </w:rPr>
              <w:t xml:space="preserve"> </w:t>
            </w:r>
            <w:r w:rsidRPr="00A55BF5">
              <w:rPr>
                <w:rFonts w:ascii="TH Niramit AS" w:hAnsi="TH Niramit AS" w:cs="TH Niramit AS"/>
                <w:sz w:val="32"/>
                <w:szCs w:val="32"/>
              </w:rPr>
              <w:t>monitored, and benchmarked for improvement</w:t>
            </w:r>
            <w:r w:rsidRPr="00A55BF5">
              <w:rPr>
                <w:rFonts w:ascii="TH Niramit AS" w:hAnsi="TH Niramit AS" w:cs="TH Niramit AS"/>
                <w:sz w:val="32"/>
                <w:szCs w:val="32"/>
                <w:cs/>
              </w:rPr>
              <w:t>.</w:t>
            </w:r>
          </w:p>
        </w:tc>
        <w:tc>
          <w:tcPr>
            <w:tcW w:w="1574" w:type="pct"/>
            <w:vMerge/>
            <w:shd w:val="clear" w:color="auto" w:fill="auto"/>
          </w:tcPr>
          <w:p w14:paraId="3E6224E0" w14:textId="4D7ABCE3" w:rsidR="00A66D79" w:rsidRPr="00A55BF5" w:rsidRDefault="00A66D79" w:rsidP="00A66D79">
            <w:pPr>
              <w:spacing w:after="0" w:line="240" w:lineRule="auto"/>
              <w:jc w:val="center"/>
              <w:rPr>
                <w:rFonts w:ascii="TH Niramit AS" w:hAnsi="TH Niramit AS" w:cs="TH Niramit AS"/>
                <w:sz w:val="32"/>
                <w:szCs w:val="32"/>
              </w:rPr>
            </w:pPr>
          </w:p>
        </w:tc>
        <w:tc>
          <w:tcPr>
            <w:tcW w:w="1603" w:type="pct"/>
            <w:vMerge/>
            <w:shd w:val="clear" w:color="auto" w:fill="auto"/>
          </w:tcPr>
          <w:p w14:paraId="562D692F" w14:textId="5681D2A4" w:rsidR="00A66D79" w:rsidRPr="00A55BF5" w:rsidRDefault="00A66D79" w:rsidP="00A66D79">
            <w:pPr>
              <w:spacing w:after="0" w:line="240" w:lineRule="auto"/>
              <w:jc w:val="thaiDistribute"/>
              <w:rPr>
                <w:rFonts w:ascii="TH Niramit AS" w:hAnsi="TH Niramit AS" w:cs="TH Niramit AS"/>
                <w:sz w:val="32"/>
                <w:szCs w:val="32"/>
              </w:rPr>
            </w:pPr>
          </w:p>
        </w:tc>
        <w:tc>
          <w:tcPr>
            <w:tcW w:w="330" w:type="pct"/>
            <w:shd w:val="clear" w:color="auto" w:fill="auto"/>
          </w:tcPr>
          <w:p w14:paraId="272918AD" w14:textId="04B95F18" w:rsidR="00A66D79" w:rsidRPr="00A55BF5" w:rsidRDefault="00A66D79" w:rsidP="00A66D79">
            <w:pPr>
              <w:spacing w:after="0" w:line="240" w:lineRule="auto"/>
              <w:jc w:val="center"/>
              <w:rPr>
                <w:rFonts w:ascii="TH Niramit AS" w:hAnsi="TH Niramit AS" w:cs="TH Niramit AS"/>
                <w:sz w:val="32"/>
                <w:szCs w:val="32"/>
              </w:rPr>
            </w:pPr>
          </w:p>
        </w:tc>
      </w:tr>
      <w:tr w:rsidR="00A66D79" w:rsidRPr="00A55BF5" w14:paraId="79AEF430" w14:textId="77777777" w:rsidTr="0021653F">
        <w:tc>
          <w:tcPr>
            <w:tcW w:w="216" w:type="pct"/>
            <w:shd w:val="clear" w:color="auto" w:fill="auto"/>
          </w:tcPr>
          <w:p w14:paraId="35249410" w14:textId="77777777" w:rsidR="00A66D79" w:rsidRPr="00A55BF5" w:rsidRDefault="00A66D79" w:rsidP="00A66D79">
            <w:pPr>
              <w:spacing w:after="0" w:line="240" w:lineRule="auto"/>
              <w:jc w:val="center"/>
              <w:rPr>
                <w:rFonts w:ascii="TH Niramit AS" w:hAnsi="TH Niramit AS" w:cs="TH Niramit AS"/>
                <w:sz w:val="32"/>
                <w:szCs w:val="32"/>
              </w:rPr>
            </w:pPr>
          </w:p>
        </w:tc>
        <w:tc>
          <w:tcPr>
            <w:tcW w:w="1277" w:type="pct"/>
            <w:shd w:val="clear" w:color="auto" w:fill="auto"/>
          </w:tcPr>
          <w:p w14:paraId="5750F544" w14:textId="77777777" w:rsidR="00A66D79" w:rsidRPr="00A55BF5" w:rsidRDefault="00A66D79" w:rsidP="00A66D79">
            <w:pPr>
              <w:spacing w:after="0" w:line="240" w:lineRule="auto"/>
              <w:rPr>
                <w:rFonts w:ascii="TH Niramit AS" w:hAnsi="TH Niramit AS" w:cs="TH Niramit AS"/>
                <w:b/>
                <w:bCs/>
                <w:sz w:val="32"/>
                <w:szCs w:val="32"/>
              </w:rPr>
            </w:pPr>
            <w:r w:rsidRPr="00A55BF5">
              <w:rPr>
                <w:rFonts w:ascii="TH Niramit AS" w:hAnsi="TH Niramit AS" w:cs="TH Niramit AS"/>
                <w:b/>
                <w:bCs/>
                <w:sz w:val="32"/>
                <w:szCs w:val="32"/>
              </w:rPr>
              <w:t>Overall verdict</w:t>
            </w:r>
          </w:p>
        </w:tc>
        <w:tc>
          <w:tcPr>
            <w:tcW w:w="1574" w:type="pct"/>
            <w:shd w:val="clear" w:color="auto" w:fill="auto"/>
          </w:tcPr>
          <w:p w14:paraId="57DE082B" w14:textId="77777777" w:rsidR="00A66D79" w:rsidRPr="00A55BF5" w:rsidRDefault="00A66D79" w:rsidP="00A66D79">
            <w:pPr>
              <w:spacing w:after="0" w:line="240" w:lineRule="auto"/>
              <w:jc w:val="thaiDistribute"/>
              <w:rPr>
                <w:rFonts w:ascii="TH Niramit AS" w:hAnsi="TH Niramit AS" w:cs="TH Niramit AS"/>
                <w:sz w:val="32"/>
                <w:szCs w:val="32"/>
              </w:rPr>
            </w:pPr>
          </w:p>
        </w:tc>
        <w:tc>
          <w:tcPr>
            <w:tcW w:w="1603" w:type="pct"/>
            <w:shd w:val="clear" w:color="auto" w:fill="auto"/>
          </w:tcPr>
          <w:p w14:paraId="7BEC4AFC" w14:textId="77777777" w:rsidR="00A66D79" w:rsidRPr="00A55BF5" w:rsidRDefault="00A66D79" w:rsidP="00A66D79">
            <w:pPr>
              <w:spacing w:after="0" w:line="240" w:lineRule="auto"/>
              <w:jc w:val="center"/>
              <w:rPr>
                <w:rFonts w:ascii="TH Niramit AS" w:hAnsi="TH Niramit AS" w:cs="TH Niramit AS"/>
                <w:sz w:val="32"/>
                <w:szCs w:val="32"/>
              </w:rPr>
            </w:pPr>
          </w:p>
        </w:tc>
        <w:tc>
          <w:tcPr>
            <w:tcW w:w="330" w:type="pct"/>
            <w:shd w:val="clear" w:color="auto" w:fill="auto"/>
          </w:tcPr>
          <w:p w14:paraId="33059EEF" w14:textId="3352CC93" w:rsidR="00A66D79" w:rsidRPr="00A55BF5" w:rsidRDefault="00A66D79" w:rsidP="00A66D79">
            <w:pPr>
              <w:spacing w:after="0" w:line="240" w:lineRule="auto"/>
              <w:jc w:val="center"/>
              <w:rPr>
                <w:rFonts w:ascii="TH Niramit AS" w:hAnsi="TH Niramit AS" w:cs="TH Niramit AS"/>
                <w:b/>
                <w:bCs/>
                <w:sz w:val="32"/>
                <w:szCs w:val="32"/>
              </w:rPr>
            </w:pPr>
          </w:p>
        </w:tc>
      </w:tr>
    </w:tbl>
    <w:p w14:paraId="25B683FF" w14:textId="77777777" w:rsidR="00B32C91" w:rsidRPr="00A55BF5" w:rsidRDefault="00B32C91" w:rsidP="00445644">
      <w:pPr>
        <w:suppressAutoHyphens w:val="0"/>
        <w:spacing w:after="0" w:line="240" w:lineRule="auto"/>
        <w:rPr>
          <w:rFonts w:ascii="TH Niramit AS" w:hAnsi="TH Niramit AS" w:cs="TH Niramit AS"/>
          <w:sz w:val="32"/>
          <w:szCs w:val="32"/>
        </w:rPr>
      </w:pPr>
    </w:p>
    <w:p w14:paraId="23A36375" w14:textId="7FB5BB4D" w:rsidR="00521203" w:rsidRPr="00A55BF5" w:rsidRDefault="00521203" w:rsidP="00445644">
      <w:pPr>
        <w:suppressAutoHyphens w:val="0"/>
        <w:spacing w:after="0" w:line="240" w:lineRule="auto"/>
        <w:rPr>
          <w:rFonts w:ascii="TH Niramit AS" w:hAnsi="TH Niramit AS" w:cs="TH Niramit AS"/>
          <w:sz w:val="32"/>
          <w:szCs w:val="32"/>
          <w:cs/>
        </w:rPr>
        <w:sectPr w:rsidR="00521203" w:rsidRPr="00A55BF5" w:rsidSect="00A96FBB">
          <w:headerReference w:type="default" r:id="rId8"/>
          <w:pgSz w:w="16838" w:h="11906" w:orient="landscape"/>
          <w:pgMar w:top="1135" w:right="1529" w:bottom="1134" w:left="1701" w:header="567" w:footer="0" w:gutter="0"/>
          <w:cols w:space="720"/>
          <w:formProt w:val="0"/>
          <w:titlePg/>
          <w:docGrid w:linePitch="360" w:charSpace="8192"/>
        </w:sectPr>
      </w:pPr>
    </w:p>
    <w:p w14:paraId="4E2B5479" w14:textId="1C0AF7E9" w:rsidR="00521203" w:rsidRPr="00A55BF5" w:rsidRDefault="00521203" w:rsidP="00542383">
      <w:pPr>
        <w:spacing w:after="0" w:line="240" w:lineRule="auto"/>
        <w:jc w:val="thaiDistribute"/>
        <w:rPr>
          <w:rFonts w:ascii="TH Niramit AS" w:hAnsi="TH Niramit AS" w:cs="TH Niramit AS"/>
          <w:b/>
          <w:bCs/>
          <w:sz w:val="32"/>
          <w:szCs w:val="32"/>
        </w:rPr>
      </w:pPr>
      <w:r w:rsidRPr="00A55BF5">
        <w:rPr>
          <w:rFonts w:ascii="TH Niramit AS" w:hAnsi="TH Niramit AS" w:cs="TH Niramit AS"/>
          <w:b/>
          <w:bCs/>
          <w:sz w:val="32"/>
          <w:szCs w:val="32"/>
          <w:cs/>
        </w:rPr>
        <w:lastRenderedPageBreak/>
        <w:t>สะท้อนข้อคิดจากอาจารย์</w:t>
      </w:r>
      <w:r w:rsidR="002F1D54" w:rsidRPr="00A55BF5">
        <w:rPr>
          <w:rFonts w:ascii="TH Niramit AS" w:hAnsi="TH Niramit AS" w:cs="TH Niramit AS"/>
          <w:b/>
          <w:bCs/>
          <w:sz w:val="32"/>
          <w:szCs w:val="32"/>
          <w:cs/>
        </w:rPr>
        <w:t>ผู้รับผิดชอบ</w:t>
      </w:r>
      <w:r w:rsidRPr="00A55BF5">
        <w:rPr>
          <w:rFonts w:ascii="TH Niramit AS" w:hAnsi="TH Niramit AS" w:cs="TH Niramit AS"/>
          <w:b/>
          <w:bCs/>
          <w:sz w:val="32"/>
          <w:szCs w:val="32"/>
          <w:cs/>
        </w:rPr>
        <w:t>หลักสูตร</w:t>
      </w:r>
    </w:p>
    <w:p w14:paraId="696F6669" w14:textId="2344B97A" w:rsidR="00EF68B6" w:rsidRPr="00A55BF5" w:rsidRDefault="00A913D8"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 xml:space="preserve">ค่า </w:t>
      </w:r>
      <w:r w:rsidRPr="00A55BF5">
        <w:rPr>
          <w:rFonts w:ascii="TH Niramit AS" w:hAnsi="TH Niramit AS" w:cs="TH Niramit AS"/>
          <w:sz w:val="32"/>
          <w:szCs w:val="32"/>
        </w:rPr>
        <w:t>FTE</w:t>
      </w:r>
      <w:r w:rsidRPr="00A55BF5">
        <w:rPr>
          <w:rFonts w:ascii="TH Niramit AS" w:hAnsi="TH Niramit AS" w:cs="TH Niramit AS"/>
          <w:sz w:val="32"/>
          <w:szCs w:val="32"/>
          <w:cs/>
        </w:rPr>
        <w:t xml:space="preserve"> ของหลักสูตรเกินกว่าที่มาตรฐานกำหนดทำให้ภาระงานสอนของอาจารย์เกินโหลด ซึ่งหลักสูตรได้หารือกับคณะ</w:t>
      </w:r>
      <w:r w:rsidR="00A05412" w:rsidRPr="00A55BF5">
        <w:rPr>
          <w:rFonts w:ascii="TH Niramit AS" w:hAnsi="TH Niramit AS" w:cs="TH Niramit AS"/>
          <w:sz w:val="32"/>
          <w:szCs w:val="32"/>
          <w:cs/>
        </w:rPr>
        <w:t>เพื่อ</w:t>
      </w:r>
      <w:r w:rsidRPr="00A55BF5">
        <w:rPr>
          <w:rFonts w:ascii="TH Niramit AS" w:hAnsi="TH Niramit AS" w:cs="TH Niramit AS"/>
          <w:sz w:val="32"/>
          <w:szCs w:val="32"/>
          <w:cs/>
        </w:rPr>
        <w:t xml:space="preserve">ขออาจารย์และบุคลากรสายสนับสนุนเพิ่ม </w:t>
      </w:r>
    </w:p>
    <w:p w14:paraId="6B34BC74" w14:textId="13F206C8" w:rsidR="00A05412" w:rsidRPr="00A55BF5" w:rsidRDefault="00BB093E"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 xml:space="preserve">หลักสูตรได้เพิ่มนักวิชาการศึกษาในระบบดูแลและติดตามการสำเร็จการศึกษา </w:t>
      </w:r>
      <w:r w:rsidR="00985C37" w:rsidRPr="00A55BF5">
        <w:rPr>
          <w:rFonts w:ascii="TH Niramit AS" w:hAnsi="TH Niramit AS" w:cs="TH Niramit AS"/>
          <w:sz w:val="32"/>
          <w:szCs w:val="32"/>
          <w:cs/>
        </w:rPr>
        <w:br/>
      </w:r>
      <w:r w:rsidRPr="00A55BF5">
        <w:rPr>
          <w:rFonts w:ascii="TH Niramit AS" w:hAnsi="TH Niramit AS" w:cs="TH Niramit AS"/>
          <w:sz w:val="32"/>
          <w:szCs w:val="32"/>
          <w:cs/>
        </w:rPr>
        <w:t>ผลการเรียน และภาระการเรียน เพื่อให้คำแนะนำด้านการเรียนและกิจกรรมนักศึกษาแก่นักศึกษา</w:t>
      </w:r>
    </w:p>
    <w:p w14:paraId="0DE03B5D" w14:textId="77777777" w:rsidR="00204426" w:rsidRPr="00A55BF5" w:rsidRDefault="00204426"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หลักสูตรให้อาจารย์ผู้สอนจัดทำเอกสารการสอนเป็นภาษาอังกฤษและการสอนเป็นภาษาอังกฤษ</w:t>
      </w:r>
    </w:p>
    <w:p w14:paraId="7CA2F83E" w14:textId="7F7B384D" w:rsidR="00BB093E" w:rsidRPr="00A55BF5" w:rsidRDefault="00204426"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หลักสูตรมีการปรับพื้นฐานด้านภาษาอังกฤษให้แก่นักศึกษา โดย</w:t>
      </w:r>
      <w:r w:rsidR="00985C37" w:rsidRPr="00A55BF5">
        <w:rPr>
          <w:rFonts w:ascii="TH Niramit AS" w:hAnsi="TH Niramit AS" w:cs="TH Niramit AS"/>
          <w:sz w:val="32"/>
          <w:szCs w:val="32"/>
          <w:cs/>
        </w:rPr>
        <w:t>มี</w:t>
      </w:r>
      <w:r w:rsidRPr="00A55BF5">
        <w:rPr>
          <w:rFonts w:ascii="TH Niramit AS" w:hAnsi="TH Niramit AS" w:cs="TH Niramit AS"/>
          <w:sz w:val="32"/>
          <w:szCs w:val="32"/>
          <w:cs/>
        </w:rPr>
        <w:t xml:space="preserve">การจัดโครงการ </w:t>
      </w:r>
      <w:proofErr w:type="spellStart"/>
      <w:r w:rsidRPr="00A55BF5">
        <w:rPr>
          <w:rFonts w:ascii="TH Niramit AS" w:hAnsi="TH Niramit AS" w:cs="TH Niramit AS"/>
          <w:sz w:val="32"/>
          <w:szCs w:val="32"/>
        </w:rPr>
        <w:t>T</w:t>
      </w:r>
      <w:r w:rsidR="00063550" w:rsidRPr="00A55BF5">
        <w:rPr>
          <w:rFonts w:ascii="TH Niramit AS" w:hAnsi="TH Niramit AS" w:cs="TH Niramit AS"/>
          <w:sz w:val="32"/>
          <w:szCs w:val="32"/>
        </w:rPr>
        <w:t>oBiz</w:t>
      </w:r>
      <w:proofErr w:type="spellEnd"/>
      <w:r w:rsidRPr="00A55BF5">
        <w:rPr>
          <w:rFonts w:ascii="TH Niramit AS" w:hAnsi="TH Niramit AS" w:cs="TH Niramit AS"/>
          <w:sz w:val="32"/>
          <w:szCs w:val="32"/>
        </w:rPr>
        <w:t xml:space="preserve"> </w:t>
      </w:r>
      <w:r w:rsidR="00063550" w:rsidRPr="00A55BF5">
        <w:rPr>
          <w:rFonts w:ascii="TH Niramit AS" w:hAnsi="TH Niramit AS" w:cs="TH Niramit AS"/>
          <w:sz w:val="32"/>
          <w:szCs w:val="32"/>
        </w:rPr>
        <w:t>C</w:t>
      </w:r>
      <w:r w:rsidRPr="00A55BF5">
        <w:rPr>
          <w:rFonts w:ascii="TH Niramit AS" w:hAnsi="TH Niramit AS" w:cs="TH Niramit AS"/>
          <w:sz w:val="32"/>
          <w:szCs w:val="32"/>
        </w:rPr>
        <w:t>amp</w:t>
      </w:r>
    </w:p>
    <w:p w14:paraId="3562250C" w14:textId="62EF74D7" w:rsidR="00204426" w:rsidRPr="00A55BF5" w:rsidRDefault="00204426"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หลักสูตรได้ออกแบบ</w:t>
      </w:r>
      <w:r w:rsidR="00C25798" w:rsidRPr="00A55BF5">
        <w:rPr>
          <w:rFonts w:ascii="TH Niramit AS" w:hAnsi="TH Niramit AS" w:cs="TH Niramit AS"/>
          <w:sz w:val="32"/>
          <w:szCs w:val="32"/>
          <w:cs/>
        </w:rPr>
        <w:t>หลักสูตรเกี่ยวกับการเพิ่มทางเลือก</w:t>
      </w:r>
      <w:r w:rsidRPr="00A55BF5">
        <w:rPr>
          <w:rFonts w:ascii="TH Niramit AS" w:hAnsi="TH Niramit AS" w:cs="TH Niramit AS"/>
          <w:sz w:val="32"/>
          <w:szCs w:val="32"/>
          <w:cs/>
        </w:rPr>
        <w:t>การเดินทางไปต่างประเทศของนักศึกษาให้</w:t>
      </w:r>
      <w:r w:rsidR="00063550" w:rsidRPr="00A55BF5">
        <w:rPr>
          <w:rFonts w:ascii="TH Niramit AS" w:hAnsi="TH Niramit AS" w:cs="TH Niramit AS"/>
          <w:sz w:val="32"/>
          <w:szCs w:val="32"/>
          <w:cs/>
        </w:rPr>
        <w:t>หลากหลายมา</w:t>
      </w:r>
      <w:r w:rsidR="00C25798" w:rsidRPr="00A55BF5">
        <w:rPr>
          <w:rFonts w:ascii="TH Niramit AS" w:hAnsi="TH Niramit AS" w:cs="TH Niramit AS"/>
          <w:sz w:val="32"/>
          <w:szCs w:val="32"/>
          <w:cs/>
        </w:rPr>
        <w:t>ก</w:t>
      </w:r>
      <w:r w:rsidR="00063550" w:rsidRPr="00A55BF5">
        <w:rPr>
          <w:rFonts w:ascii="TH Niramit AS" w:hAnsi="TH Niramit AS" w:cs="TH Niramit AS"/>
          <w:sz w:val="32"/>
          <w:szCs w:val="32"/>
          <w:cs/>
        </w:rPr>
        <w:t xml:space="preserve">ขึ้น </w:t>
      </w:r>
      <w:r w:rsidRPr="00A55BF5">
        <w:rPr>
          <w:rFonts w:ascii="TH Niramit AS" w:hAnsi="TH Niramit AS" w:cs="TH Niramit AS"/>
          <w:sz w:val="32"/>
          <w:szCs w:val="32"/>
          <w:cs/>
        </w:rPr>
        <w:t>เพื่อให้เลือกตามความสนใจ และเพิ่มโอกาสให้นักศึกษาได้มีประสบการณ์มากขึ้น</w:t>
      </w:r>
    </w:p>
    <w:p w14:paraId="3D4AEABD" w14:textId="1B922CDE" w:rsidR="00063550" w:rsidRPr="00A55BF5" w:rsidRDefault="00467126"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หลักสูต</w:t>
      </w:r>
      <w:r w:rsidR="00D21C61" w:rsidRPr="00A55BF5">
        <w:rPr>
          <w:rFonts w:ascii="TH Niramit AS" w:hAnsi="TH Niramit AS" w:cs="TH Niramit AS"/>
          <w:sz w:val="32"/>
          <w:szCs w:val="32"/>
          <w:cs/>
        </w:rPr>
        <w:t>รมีการ</w:t>
      </w:r>
      <w:r w:rsidR="003559EC" w:rsidRPr="00A55BF5">
        <w:rPr>
          <w:rFonts w:ascii="TH Niramit AS" w:hAnsi="TH Niramit AS" w:cs="TH Niramit AS"/>
          <w:sz w:val="32"/>
          <w:szCs w:val="32"/>
          <w:cs/>
        </w:rPr>
        <w:t>จัดเก็บข้อมูลของลูกค้าของสถานประกอบการที่นักศึกษาฝึกปฏิบัติสหกิจเป็นซึ่งจะเป็นกลุ่ม</w:t>
      </w:r>
      <w:r w:rsidRPr="00A55BF5">
        <w:rPr>
          <w:rFonts w:ascii="TH Niramit AS" w:hAnsi="TH Niramit AS" w:cs="TH Niramit AS"/>
          <w:sz w:val="32"/>
          <w:szCs w:val="32"/>
          <w:cs/>
        </w:rPr>
        <w:t>ผู้มีส่วนได้ส่วนเสียที่สำคัญ</w:t>
      </w:r>
      <w:r w:rsidR="003559EC" w:rsidRPr="00A55BF5">
        <w:rPr>
          <w:rFonts w:ascii="TH Niramit AS" w:hAnsi="TH Niramit AS" w:cs="TH Niramit AS"/>
          <w:sz w:val="32"/>
          <w:szCs w:val="32"/>
          <w:cs/>
        </w:rPr>
        <w:t>ในการให้ข้อมูลเกี่ยวกับการปรับปรุงและพัฒนาหลักสูตร</w:t>
      </w:r>
    </w:p>
    <w:p w14:paraId="013A6ECC" w14:textId="42A780D3" w:rsidR="003559EC" w:rsidRPr="00A55BF5" w:rsidRDefault="00D21C61"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 xml:space="preserve">กิจกรรม </w:t>
      </w:r>
      <w:r w:rsidRPr="00A55BF5">
        <w:rPr>
          <w:rFonts w:ascii="TH Niramit AS" w:hAnsi="TH Niramit AS" w:cs="TH Niramit AS"/>
          <w:sz w:val="32"/>
          <w:szCs w:val="32"/>
        </w:rPr>
        <w:t>Life Long Leaning</w:t>
      </w:r>
      <w:r w:rsidRPr="00A55BF5">
        <w:rPr>
          <w:rFonts w:ascii="TH Niramit AS" w:hAnsi="TH Niramit AS" w:cs="TH Niramit AS"/>
          <w:sz w:val="32"/>
          <w:szCs w:val="32"/>
          <w:cs/>
        </w:rPr>
        <w:t xml:space="preserve"> ของหลักสูตร จะเน้นการเป็นผู้ประกอบการ</w:t>
      </w:r>
      <w:r w:rsidR="00CD1AE1" w:rsidRPr="00A55BF5">
        <w:rPr>
          <w:rFonts w:ascii="TH Niramit AS" w:hAnsi="TH Niramit AS" w:cs="TH Niramit AS"/>
          <w:sz w:val="32"/>
          <w:szCs w:val="32"/>
          <w:cs/>
        </w:rPr>
        <w:t>ด้านการท่องเที่ยวและบริการ</w:t>
      </w:r>
      <w:r w:rsidR="000A5EF2" w:rsidRPr="00A55BF5">
        <w:rPr>
          <w:rFonts w:ascii="TH Niramit AS" w:hAnsi="TH Niramit AS" w:cs="TH Niramit AS"/>
          <w:sz w:val="32"/>
          <w:szCs w:val="32"/>
        </w:rPr>
        <w:t xml:space="preserve"> </w:t>
      </w:r>
      <w:r w:rsidR="000A5EF2" w:rsidRPr="00A55BF5">
        <w:rPr>
          <w:rFonts w:ascii="TH Niramit AS" w:hAnsi="TH Niramit AS" w:cs="TH Niramit AS"/>
          <w:sz w:val="32"/>
          <w:szCs w:val="32"/>
          <w:cs/>
        </w:rPr>
        <w:t xml:space="preserve">และการสร้างผูกพันและความเป็นครอบครัว </w:t>
      </w:r>
      <w:proofErr w:type="spellStart"/>
      <w:r w:rsidR="000A5EF2" w:rsidRPr="00A55BF5">
        <w:rPr>
          <w:rFonts w:ascii="TH Niramit AS" w:hAnsi="TH Niramit AS" w:cs="TH Niramit AS"/>
          <w:sz w:val="32"/>
          <w:szCs w:val="32"/>
        </w:rPr>
        <w:t>ToBiz</w:t>
      </w:r>
      <w:proofErr w:type="spellEnd"/>
      <w:r w:rsidR="000A5EF2" w:rsidRPr="00A55BF5">
        <w:rPr>
          <w:rFonts w:ascii="TH Niramit AS" w:hAnsi="TH Niramit AS" w:cs="TH Niramit AS"/>
          <w:sz w:val="32"/>
          <w:szCs w:val="32"/>
          <w:cs/>
        </w:rPr>
        <w:t xml:space="preserve"> เพื่อให้นักศึกษาที่สำเร็จการศึกษาไปรู้สึกผูกพันและกลับมาให้ความรู้แก่รุ่นน้องต่อไป</w:t>
      </w:r>
    </w:p>
    <w:p w14:paraId="09B0368E" w14:textId="26DDE692" w:rsidR="00D21C61" w:rsidRPr="00A55BF5" w:rsidRDefault="00D93982"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หลักสูตรจะมีการสอบถามนักศึกษาทางออนไลน์เกี่ยวกับความพึงพอใจต่อการบริการห้องปฏิบัติการ ห้องเรียน ซึ่งมีการปรับปรุงอยู่ระหว่างการทำเรื่องจัดซื้ออุปกรณ์</w:t>
      </w:r>
    </w:p>
    <w:p w14:paraId="3E6B6B6D" w14:textId="357BB398" w:rsidR="00D93982" w:rsidRPr="00A55BF5" w:rsidRDefault="00D93982"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คณะอยู่ระหว่างพัฒนาปรับปรุงสถานที่เพื่อเป็นศูนย์สอบการท่องเที่ยว</w:t>
      </w:r>
    </w:p>
    <w:p w14:paraId="10D603D5" w14:textId="58ECE51A" w:rsidR="00D93982" w:rsidRPr="00A55BF5" w:rsidRDefault="00CD1AE1" w:rsidP="00D93982">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หลักสูตรวางแผนการปรับ</w:t>
      </w:r>
      <w:r w:rsidRPr="00A55BF5">
        <w:rPr>
          <w:rFonts w:ascii="TH Niramit AS" w:hAnsi="TH Niramit AS" w:cs="TH Niramit AS"/>
          <w:sz w:val="32"/>
          <w:szCs w:val="32"/>
        </w:rPr>
        <w:t xml:space="preserve"> CLOs</w:t>
      </w:r>
      <w:r w:rsidRPr="00A55BF5">
        <w:rPr>
          <w:rFonts w:ascii="TH Niramit AS" w:hAnsi="TH Niramit AS" w:cs="TH Niramit AS"/>
          <w:sz w:val="32"/>
          <w:szCs w:val="32"/>
          <w:cs/>
        </w:rPr>
        <w:t xml:space="preserve"> ตั้งแต่ขั้นตอนแรกในการปรับปรุงหลักสูตร ซึ่งเป็นการออกแบบทุกรายวิชาโดยอาจารย์ผู้รับผิดชอบหลักสูตร</w:t>
      </w:r>
    </w:p>
    <w:p w14:paraId="5BC60FB6" w14:textId="6F5FD8EB" w:rsidR="00DC2FDE" w:rsidRPr="00A55BF5" w:rsidRDefault="00DC2FDE" w:rsidP="00527DDF">
      <w:pPr>
        <w:pStyle w:val="ListParagraph"/>
        <w:numPr>
          <w:ilvl w:val="0"/>
          <w:numId w:val="52"/>
        </w:numPr>
        <w:spacing w:after="0" w:line="240" w:lineRule="auto"/>
        <w:ind w:left="1134" w:hanging="414"/>
        <w:jc w:val="thaiDistribute"/>
        <w:rPr>
          <w:rFonts w:ascii="TH Niramit AS" w:hAnsi="TH Niramit AS" w:cs="TH Niramit AS"/>
          <w:sz w:val="32"/>
          <w:szCs w:val="32"/>
        </w:rPr>
      </w:pPr>
      <w:r w:rsidRPr="00A55BF5">
        <w:rPr>
          <w:rFonts w:ascii="TH Niramit AS" w:hAnsi="TH Niramit AS" w:cs="TH Niramit AS"/>
          <w:sz w:val="32"/>
          <w:szCs w:val="32"/>
          <w:cs/>
        </w:rPr>
        <w:t xml:space="preserve">หลักสูตรมีการเทียบเคียงกับหลักสูตรธุรกิจท่องเที่ยวหลายหลักสูตรในสถาบันอื่น รวมทั้งมีการศึกษา </w:t>
      </w:r>
      <w:r w:rsidRPr="00A55BF5">
        <w:rPr>
          <w:rFonts w:ascii="TH Niramit AS" w:hAnsi="TH Niramit AS" w:cs="TH Niramit AS"/>
          <w:sz w:val="32"/>
          <w:szCs w:val="32"/>
        </w:rPr>
        <w:t>PLOs</w:t>
      </w:r>
      <w:r w:rsidRPr="00A55BF5">
        <w:rPr>
          <w:rFonts w:ascii="TH Niramit AS" w:hAnsi="TH Niramit AS" w:cs="TH Niramit AS"/>
          <w:sz w:val="32"/>
          <w:szCs w:val="32"/>
          <w:cs/>
        </w:rPr>
        <w:t xml:space="preserve"> ของแต่ละหลักสูตรในสถาบันอื่น</w:t>
      </w:r>
    </w:p>
    <w:p w14:paraId="0F9458B2" w14:textId="77777777" w:rsidR="007311EF" w:rsidRPr="00A55BF5" w:rsidRDefault="007311EF" w:rsidP="00542383">
      <w:pPr>
        <w:spacing w:after="0" w:line="240" w:lineRule="auto"/>
        <w:jc w:val="thaiDistribute"/>
        <w:rPr>
          <w:rFonts w:ascii="TH Niramit AS" w:hAnsi="TH Niramit AS" w:cs="TH Niramit AS"/>
          <w:b/>
          <w:bCs/>
          <w:sz w:val="32"/>
          <w:szCs w:val="32"/>
        </w:rPr>
      </w:pPr>
    </w:p>
    <w:p w14:paraId="3B9AD186" w14:textId="77777777" w:rsidR="007311EF" w:rsidRPr="00A55BF5" w:rsidRDefault="007311EF" w:rsidP="00542383">
      <w:pPr>
        <w:spacing w:after="0" w:line="240" w:lineRule="auto"/>
        <w:jc w:val="thaiDistribute"/>
        <w:rPr>
          <w:rFonts w:ascii="TH Niramit AS" w:hAnsi="TH Niramit AS" w:cs="TH Niramit AS"/>
          <w:b/>
          <w:bCs/>
          <w:sz w:val="32"/>
          <w:szCs w:val="32"/>
        </w:rPr>
      </w:pPr>
    </w:p>
    <w:p w14:paraId="5F9CE220" w14:textId="77777777" w:rsidR="007311EF" w:rsidRPr="00A55BF5" w:rsidRDefault="007311EF" w:rsidP="00542383">
      <w:pPr>
        <w:spacing w:after="0" w:line="240" w:lineRule="auto"/>
        <w:jc w:val="thaiDistribute"/>
        <w:rPr>
          <w:rFonts w:ascii="TH Niramit AS" w:hAnsi="TH Niramit AS" w:cs="TH Niramit AS"/>
          <w:b/>
          <w:bCs/>
          <w:sz w:val="32"/>
          <w:szCs w:val="32"/>
        </w:rPr>
      </w:pPr>
    </w:p>
    <w:p w14:paraId="17260F31" w14:textId="77777777" w:rsidR="007311EF" w:rsidRPr="00A55BF5" w:rsidRDefault="007311EF" w:rsidP="00542383">
      <w:pPr>
        <w:spacing w:after="0" w:line="240" w:lineRule="auto"/>
        <w:jc w:val="thaiDistribute"/>
        <w:rPr>
          <w:rFonts w:ascii="TH Niramit AS" w:hAnsi="TH Niramit AS" w:cs="TH Niramit AS"/>
          <w:b/>
          <w:bCs/>
          <w:sz w:val="32"/>
          <w:szCs w:val="32"/>
        </w:rPr>
      </w:pPr>
    </w:p>
    <w:p w14:paraId="63382CFA" w14:textId="77777777" w:rsidR="007311EF" w:rsidRPr="00A55BF5" w:rsidRDefault="007311EF" w:rsidP="00542383">
      <w:pPr>
        <w:spacing w:after="0" w:line="240" w:lineRule="auto"/>
        <w:jc w:val="thaiDistribute"/>
        <w:rPr>
          <w:rFonts w:ascii="TH Niramit AS" w:hAnsi="TH Niramit AS" w:cs="TH Niramit AS"/>
          <w:b/>
          <w:bCs/>
          <w:sz w:val="32"/>
          <w:szCs w:val="32"/>
        </w:rPr>
      </w:pPr>
    </w:p>
    <w:p w14:paraId="12305B47" w14:textId="2A2186AC" w:rsidR="00521203" w:rsidRPr="00A55BF5" w:rsidRDefault="00521203" w:rsidP="00542383">
      <w:pPr>
        <w:spacing w:after="0" w:line="240" w:lineRule="auto"/>
        <w:jc w:val="thaiDistribute"/>
        <w:rPr>
          <w:rFonts w:ascii="TH Niramit AS" w:hAnsi="TH Niramit AS" w:cs="TH Niramit AS"/>
          <w:b/>
          <w:bCs/>
          <w:sz w:val="32"/>
          <w:szCs w:val="32"/>
        </w:rPr>
      </w:pPr>
      <w:r w:rsidRPr="00A55BF5">
        <w:rPr>
          <w:rFonts w:ascii="TH Niramit AS" w:hAnsi="TH Niramit AS" w:cs="TH Niramit AS"/>
          <w:b/>
          <w:bCs/>
          <w:sz w:val="32"/>
          <w:szCs w:val="32"/>
          <w:cs/>
        </w:rPr>
        <w:lastRenderedPageBreak/>
        <w:t>สะท้อนข้อคิดจากนักศึกษา</w:t>
      </w:r>
    </w:p>
    <w:p w14:paraId="3DE3B5BE" w14:textId="0591A119" w:rsidR="00AA6BA7" w:rsidRPr="00A55BF5" w:rsidRDefault="00A82E68"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อาจารย์ให้คำแนะนำเกี่ยวกับปรัชญาการศึกษาของมหาวิทยาลัยแม่โจ้ และชี้แจงแนวทางปฏิบัติของนักศึกษา รวมทั้งแจ้งรายละเอียดรายวิชาการเข้าชั้นเรียน</w:t>
      </w:r>
    </w:p>
    <w:p w14:paraId="61284A8B" w14:textId="7074565A" w:rsidR="00A82E68" w:rsidRPr="00A55BF5" w:rsidRDefault="00A82E68"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นักศึกษามีส่วนร่วมในการเรียนการสอ</w:t>
      </w:r>
      <w:r w:rsidR="000C4243" w:rsidRPr="00A55BF5">
        <w:rPr>
          <w:rFonts w:ascii="TH Niramit AS" w:hAnsi="TH Niramit AS" w:cs="TH Niramit AS"/>
          <w:sz w:val="32"/>
          <w:szCs w:val="32"/>
          <w:cs/>
        </w:rPr>
        <w:t xml:space="preserve">นโดยนักศึกษามีส่วนในการเลือก ได้แก่ การเลือกวิชาลงเรียนเองได้ เช่น ภาษาต่างประเทศต่าง ๆ </w:t>
      </w:r>
      <w:r w:rsidR="0096376B" w:rsidRPr="00A55BF5">
        <w:rPr>
          <w:rFonts w:ascii="TH Niramit AS" w:hAnsi="TH Niramit AS" w:cs="TH Niramit AS"/>
          <w:sz w:val="32"/>
          <w:szCs w:val="32"/>
          <w:cs/>
        </w:rPr>
        <w:t>นักศึกษาสามารถ</w:t>
      </w:r>
      <w:r w:rsidR="000C4243" w:rsidRPr="00A55BF5">
        <w:rPr>
          <w:rFonts w:ascii="TH Niramit AS" w:hAnsi="TH Niramit AS" w:cs="TH Niramit AS"/>
          <w:sz w:val="32"/>
          <w:szCs w:val="32"/>
          <w:cs/>
        </w:rPr>
        <w:t>เลือกเรียน</w:t>
      </w:r>
      <w:r w:rsidR="0096376B" w:rsidRPr="00A55BF5">
        <w:rPr>
          <w:rFonts w:ascii="TH Niramit AS" w:hAnsi="TH Niramit AS" w:cs="TH Niramit AS"/>
          <w:sz w:val="32"/>
          <w:szCs w:val="32"/>
          <w:cs/>
        </w:rPr>
        <w:t>ให้สำเร็จการศึกษาภายใน</w:t>
      </w:r>
      <w:r w:rsidR="000C4243" w:rsidRPr="00A55BF5">
        <w:rPr>
          <w:rFonts w:ascii="TH Niramit AS" w:hAnsi="TH Niramit AS" w:cs="TH Niramit AS"/>
          <w:sz w:val="32"/>
          <w:szCs w:val="32"/>
        </w:rPr>
        <w:t xml:space="preserve"> 3</w:t>
      </w:r>
      <w:r w:rsidR="000C4243" w:rsidRPr="00A55BF5">
        <w:rPr>
          <w:rFonts w:ascii="TH Niramit AS" w:hAnsi="TH Niramit AS" w:cs="TH Niramit AS"/>
          <w:sz w:val="32"/>
          <w:szCs w:val="32"/>
          <w:cs/>
        </w:rPr>
        <w:t xml:space="preserve"> ปีครึ่ง หรือ </w:t>
      </w:r>
      <w:r w:rsidR="000C4243" w:rsidRPr="00A55BF5">
        <w:rPr>
          <w:rFonts w:ascii="TH Niramit AS" w:hAnsi="TH Niramit AS" w:cs="TH Niramit AS"/>
          <w:sz w:val="32"/>
          <w:szCs w:val="32"/>
        </w:rPr>
        <w:t>4</w:t>
      </w:r>
      <w:r w:rsidR="000C4243" w:rsidRPr="00A55BF5">
        <w:rPr>
          <w:rFonts w:ascii="TH Niramit AS" w:hAnsi="TH Niramit AS" w:cs="TH Niramit AS"/>
          <w:sz w:val="32"/>
          <w:szCs w:val="32"/>
          <w:cs/>
        </w:rPr>
        <w:t xml:space="preserve"> ปีได้ สามารถเลือกฝึกสหกิจศึกษาหรือการศึกษาต่างประเทศ</w:t>
      </w:r>
    </w:p>
    <w:p w14:paraId="34A77FF9" w14:textId="45374D4A" w:rsidR="000C4243" w:rsidRPr="00A55BF5" w:rsidRDefault="000C4243"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หลักสูตรเน้นการเป็นผู้ประกอบการในสถานที่ท่องเที่ยว ฝึก</w:t>
      </w:r>
      <w:r w:rsidR="0096376B" w:rsidRPr="00A55BF5">
        <w:rPr>
          <w:rFonts w:ascii="TH Niramit AS" w:hAnsi="TH Niramit AS" w:cs="TH Niramit AS"/>
          <w:sz w:val="32"/>
          <w:szCs w:val="32"/>
          <w:cs/>
        </w:rPr>
        <w:t>ให้นักศึกษา</w:t>
      </w:r>
      <w:r w:rsidRPr="00A55BF5">
        <w:rPr>
          <w:rFonts w:ascii="TH Niramit AS" w:hAnsi="TH Niramit AS" w:cs="TH Niramit AS"/>
          <w:sz w:val="32"/>
          <w:szCs w:val="32"/>
          <w:cs/>
        </w:rPr>
        <w:t xml:space="preserve">เป็นผู้ประกอบการ การฝึกทัวร์ในแต่ละภูมิภาค มีการศึกษาดูงานในสถานประกอบการต่าง ๆ </w:t>
      </w:r>
    </w:p>
    <w:p w14:paraId="167B9E43" w14:textId="66673753" w:rsidR="000C4243" w:rsidRPr="00A55BF5" w:rsidRDefault="00D85BA5"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อาจารย์มีการประเมินจากอาจารย์ผู้สอนผ่านการสอบเก็บคะแนน การจัดงาน</w:t>
      </w:r>
      <w:r w:rsidRPr="00A55BF5">
        <w:rPr>
          <w:rFonts w:ascii="TH Niramit AS" w:hAnsi="TH Niramit AS" w:cs="TH Niramit AS"/>
          <w:sz w:val="32"/>
          <w:szCs w:val="32"/>
        </w:rPr>
        <w:t xml:space="preserve"> Event </w:t>
      </w:r>
      <w:r w:rsidRPr="00A55BF5">
        <w:rPr>
          <w:rFonts w:ascii="TH Niramit AS" w:hAnsi="TH Niramit AS" w:cs="TH Niramit AS"/>
          <w:sz w:val="32"/>
          <w:szCs w:val="32"/>
          <w:cs/>
        </w:rPr>
        <w:t>โดยให้นักศึกษาออกแบบรูปแบบงาน มีการทดสอบการทำงานแต่ละส่วน ซึ่งเน้นการประเมินผลงาน</w:t>
      </w:r>
    </w:p>
    <w:p w14:paraId="44FAC5CF" w14:textId="0C91A409" w:rsidR="00D85BA5" w:rsidRPr="00A55BF5" w:rsidRDefault="00E70723"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นักศึกษาเลือกเรียนในหลักสูตรจากชื่อเสียงของมหาวิทยาลัยและหลักสูตร การจัดการเรียนการสอนตรงกับความต้องการของนักศึกษา</w:t>
      </w:r>
    </w:p>
    <w:p w14:paraId="46C42230" w14:textId="63A36C69" w:rsidR="00E70723" w:rsidRPr="00A55BF5" w:rsidRDefault="001B7C6F"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 xml:space="preserve">นักศึกษาชอบกิจกรรม </w:t>
      </w:r>
      <w:proofErr w:type="spellStart"/>
      <w:r w:rsidRPr="00A55BF5">
        <w:rPr>
          <w:rFonts w:ascii="TH Niramit AS" w:hAnsi="TH Niramit AS" w:cs="TH Niramit AS"/>
          <w:sz w:val="32"/>
          <w:szCs w:val="32"/>
        </w:rPr>
        <w:t>ToBiz</w:t>
      </w:r>
      <w:proofErr w:type="spellEnd"/>
      <w:r w:rsidRPr="00A55BF5">
        <w:rPr>
          <w:rFonts w:ascii="TH Niramit AS" w:hAnsi="TH Niramit AS" w:cs="TH Niramit AS"/>
          <w:sz w:val="32"/>
          <w:szCs w:val="32"/>
        </w:rPr>
        <w:t xml:space="preserve"> camp</w:t>
      </w:r>
      <w:r w:rsidRPr="00A55BF5">
        <w:rPr>
          <w:rFonts w:ascii="TH Niramit AS" w:hAnsi="TH Niramit AS" w:cs="TH Niramit AS"/>
          <w:sz w:val="32"/>
          <w:szCs w:val="32"/>
          <w:cs/>
        </w:rPr>
        <w:t xml:space="preserve"> เป็นการปรับพื้นฐานให้นักศึกษาได้ดี</w:t>
      </w:r>
      <w:r w:rsidRPr="00A55BF5">
        <w:rPr>
          <w:rFonts w:ascii="TH Niramit AS" w:hAnsi="TH Niramit AS" w:cs="TH Niramit AS"/>
          <w:sz w:val="32"/>
          <w:szCs w:val="32"/>
        </w:rPr>
        <w:t xml:space="preserve"> </w:t>
      </w:r>
      <w:r w:rsidRPr="00A55BF5">
        <w:rPr>
          <w:rFonts w:ascii="TH Niramit AS" w:hAnsi="TH Niramit AS" w:cs="TH Niramit AS"/>
          <w:sz w:val="32"/>
          <w:szCs w:val="32"/>
          <w:cs/>
        </w:rPr>
        <w:t>และกิจกรรมที่มีการให้สถานประกอบการมาให้ความรู้แก่นักศึกษาทำให้นักศึกษาเข้าใจสถานประกอบการมากขึ้นและนำไปปรับใช้ในการทำงานได้</w:t>
      </w:r>
    </w:p>
    <w:p w14:paraId="4CC46AA4" w14:textId="43EB999D" w:rsidR="001B7C6F" w:rsidRPr="00A55BF5" w:rsidRDefault="00746107" w:rsidP="002830FA">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ควรปรับปรุงความพร้อมใช้งา</w:t>
      </w:r>
      <w:r w:rsidR="002830FA" w:rsidRPr="00A55BF5">
        <w:rPr>
          <w:rFonts w:ascii="TH Niramit AS" w:hAnsi="TH Niramit AS" w:cs="TH Niramit AS"/>
          <w:sz w:val="32"/>
          <w:szCs w:val="32"/>
          <w:cs/>
        </w:rPr>
        <w:t>นของ</w:t>
      </w:r>
      <w:r w:rsidRPr="00A55BF5">
        <w:rPr>
          <w:rFonts w:ascii="TH Niramit AS" w:hAnsi="TH Niramit AS" w:cs="TH Niramit AS"/>
          <w:sz w:val="32"/>
          <w:szCs w:val="32"/>
          <w:cs/>
        </w:rPr>
        <w:t xml:space="preserve">อุปกรณ์โสตทัศนูปกรณ์ เช่น ไมค์ โปรเจคเตอร์ </w:t>
      </w:r>
      <w:r w:rsidR="00961B5D" w:rsidRPr="00A55BF5">
        <w:rPr>
          <w:rFonts w:ascii="TH Niramit AS" w:hAnsi="TH Niramit AS" w:cs="TH Niramit AS"/>
          <w:sz w:val="32"/>
          <w:szCs w:val="32"/>
          <w:cs/>
        </w:rPr>
        <w:t>เป็นต้น</w:t>
      </w:r>
    </w:p>
    <w:p w14:paraId="757B2DE2" w14:textId="646711E2" w:rsidR="00746107" w:rsidRPr="00A55BF5" w:rsidRDefault="00746107"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ควรปรับปรุงสัญญาณอินเตอร์เน็ตให้ดีขึ้นและพร้อมใช้งาน</w:t>
      </w:r>
    </w:p>
    <w:p w14:paraId="02E009D7" w14:textId="206C4823" w:rsidR="00746107" w:rsidRPr="00A55BF5" w:rsidRDefault="00935D40"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 xml:space="preserve">การใช้งาน </w:t>
      </w:r>
      <w:r w:rsidRPr="00A55BF5">
        <w:rPr>
          <w:rFonts w:ascii="TH Niramit AS" w:hAnsi="TH Niramit AS" w:cs="TH Niramit AS"/>
          <w:sz w:val="32"/>
          <w:szCs w:val="32"/>
        </w:rPr>
        <w:t>Microsoft Teams</w:t>
      </w:r>
      <w:r w:rsidRPr="00A55BF5">
        <w:rPr>
          <w:rFonts w:ascii="TH Niramit AS" w:hAnsi="TH Niramit AS" w:cs="TH Niramit AS"/>
          <w:sz w:val="32"/>
          <w:szCs w:val="32"/>
          <w:cs/>
        </w:rPr>
        <w:t xml:space="preserve"> ไม่ได้แจ้งเตือนการใช้งานทำให้นักศึกษาบางคนไม่ทราบ</w:t>
      </w:r>
      <w:r w:rsidR="008E1317" w:rsidRPr="00A55BF5">
        <w:rPr>
          <w:rFonts w:ascii="TH Niramit AS" w:hAnsi="TH Niramit AS" w:cs="TH Niramit AS"/>
          <w:sz w:val="32"/>
          <w:szCs w:val="32"/>
          <w:cs/>
        </w:rPr>
        <w:br/>
      </w:r>
      <w:r w:rsidRPr="00A55BF5">
        <w:rPr>
          <w:rFonts w:ascii="TH Niramit AS" w:hAnsi="TH Niramit AS" w:cs="TH Niramit AS"/>
          <w:sz w:val="32"/>
          <w:szCs w:val="32"/>
          <w:cs/>
        </w:rPr>
        <w:t>การแจ้งงานของอาจารย์</w:t>
      </w:r>
    </w:p>
    <w:p w14:paraId="49AF438D" w14:textId="09ED8929" w:rsidR="00935D40" w:rsidRPr="00A55BF5" w:rsidRDefault="00935D40"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สำนักหอสมุดมีบริการที่ดี ทั้งห้องไว้ให้นักศึกษาใช้บริการ มีระบบการค้นคว้าข้อมูล</w:t>
      </w:r>
    </w:p>
    <w:p w14:paraId="1D447BB6" w14:textId="48CCE0AB" w:rsidR="00935D40" w:rsidRPr="00A55BF5" w:rsidRDefault="00961B5D"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การร้องเรียนของนักศึกษาผ่านอาจารย์ที่ปรึกษา</w:t>
      </w:r>
      <w:r w:rsidR="00BD15B9" w:rsidRPr="00A55BF5">
        <w:rPr>
          <w:rFonts w:ascii="TH Niramit AS" w:hAnsi="TH Niramit AS" w:cs="TH Niramit AS"/>
          <w:sz w:val="32"/>
          <w:szCs w:val="32"/>
          <w:cs/>
        </w:rPr>
        <w:t>หรืออาจารย์ประจำสาขาโดยตรงหรือผ่านช่องทางออนไลน์ และสายตรงคณบดีผ่านเว็บไซต์คณะ</w:t>
      </w:r>
    </w:p>
    <w:p w14:paraId="420EB950" w14:textId="3C556E51" w:rsidR="00BD15B9" w:rsidRPr="00A55BF5" w:rsidRDefault="006C4F2D"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นักศึกษามีความพึงพอใจต่อหลักสูตรในเรื่องการเรียนการสอนที่เน้นการเป็นผู้ประกอบการ</w:t>
      </w:r>
      <w:r w:rsidR="00C37A10" w:rsidRPr="00A55BF5">
        <w:rPr>
          <w:rFonts w:ascii="TH Niramit AS" w:hAnsi="TH Niramit AS" w:cs="TH Niramit AS"/>
          <w:sz w:val="32"/>
          <w:szCs w:val="32"/>
        </w:rPr>
        <w:t xml:space="preserve"> </w:t>
      </w:r>
      <w:r w:rsidR="00C37A10" w:rsidRPr="00A55BF5">
        <w:rPr>
          <w:rFonts w:ascii="TH Niramit AS" w:hAnsi="TH Niramit AS" w:cs="TH Niramit AS"/>
          <w:sz w:val="32"/>
          <w:szCs w:val="32"/>
          <w:cs/>
        </w:rPr>
        <w:t>ให้มีความรู้ความมั่นใจ และการฝึกทักษะภาษาอังกฤษ</w:t>
      </w:r>
    </w:p>
    <w:p w14:paraId="2B58C610" w14:textId="2B3369D0" w:rsidR="008E1317" w:rsidRPr="00A55BF5" w:rsidRDefault="008E1317" w:rsidP="00DC2FDE">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 xml:space="preserve">นักศึกษาทราบถึงวัตถุประสงค์ของหลักสูตรและผลลัพธ์การเรียนรู้ของนักศึกษาจากอาจารย์อธิบายในที่ประชุมนักศึกษา </w:t>
      </w:r>
    </w:p>
    <w:p w14:paraId="361A0CDD" w14:textId="1A004409" w:rsidR="008E1317" w:rsidRPr="00A55BF5" w:rsidRDefault="002830FA" w:rsidP="00C75762">
      <w:pPr>
        <w:pStyle w:val="ListParagraph"/>
        <w:numPr>
          <w:ilvl w:val="0"/>
          <w:numId w:val="53"/>
        </w:numPr>
        <w:suppressAutoHyphens w:val="0"/>
        <w:spacing w:after="0" w:line="240" w:lineRule="auto"/>
        <w:ind w:left="1134" w:hanging="425"/>
        <w:jc w:val="thaiDistribute"/>
        <w:rPr>
          <w:rFonts w:ascii="TH Niramit AS" w:hAnsi="TH Niramit AS" w:cs="TH Niramit AS"/>
          <w:sz w:val="32"/>
          <w:szCs w:val="32"/>
        </w:rPr>
      </w:pPr>
      <w:r w:rsidRPr="00A55BF5">
        <w:rPr>
          <w:rFonts w:ascii="TH Niramit AS" w:hAnsi="TH Niramit AS" w:cs="TH Niramit AS"/>
          <w:sz w:val="32"/>
          <w:szCs w:val="32"/>
          <w:cs/>
        </w:rPr>
        <w:t xml:space="preserve">ควรจัดให้มีทัวร์ทุกชั้นปี (ปีที่ </w:t>
      </w:r>
      <w:r w:rsidRPr="00A55BF5">
        <w:rPr>
          <w:rFonts w:ascii="TH Niramit AS" w:hAnsi="TH Niramit AS" w:cs="TH Niramit AS"/>
          <w:sz w:val="32"/>
          <w:szCs w:val="32"/>
        </w:rPr>
        <w:t>1 – 4</w:t>
      </w:r>
      <w:r w:rsidRPr="00A55BF5">
        <w:rPr>
          <w:rFonts w:ascii="TH Niramit AS" w:hAnsi="TH Niramit AS" w:cs="TH Niramit AS"/>
          <w:sz w:val="32"/>
          <w:szCs w:val="32"/>
          <w:cs/>
        </w:rPr>
        <w:t>)</w:t>
      </w:r>
      <w:r w:rsidRPr="00A55BF5">
        <w:rPr>
          <w:rFonts w:ascii="TH Niramit AS" w:hAnsi="TH Niramit AS" w:cs="TH Niramit AS"/>
          <w:sz w:val="32"/>
          <w:szCs w:val="32"/>
        </w:rPr>
        <w:t xml:space="preserve"> </w:t>
      </w:r>
      <w:r w:rsidRPr="00A55BF5">
        <w:rPr>
          <w:rFonts w:ascii="TH Niramit AS" w:hAnsi="TH Niramit AS" w:cs="TH Niramit AS"/>
          <w:sz w:val="32"/>
          <w:szCs w:val="32"/>
          <w:cs/>
        </w:rPr>
        <w:t>ความเข้มข้นตามระดับชั้นปี ซึ่งจะเป็นการฝึกความกล้า ฝึกพูดภาษาอังกฤษ</w:t>
      </w:r>
      <w:r w:rsidR="00BE3AD8" w:rsidRPr="00A55BF5">
        <w:rPr>
          <w:rFonts w:ascii="TH Niramit AS" w:hAnsi="TH Niramit AS" w:cs="TH Niramit AS"/>
          <w:sz w:val="32"/>
          <w:szCs w:val="32"/>
          <w:cs/>
        </w:rPr>
        <w:t xml:space="preserve"> และการฝึกในสถานที่จริงให้แก่นักศึกษา</w:t>
      </w:r>
      <w:r w:rsidR="008E1317" w:rsidRPr="00A55BF5">
        <w:rPr>
          <w:rFonts w:ascii="TH Niramit AS" w:hAnsi="TH Niramit AS" w:cs="TH Niramit AS"/>
          <w:sz w:val="32"/>
          <w:szCs w:val="32"/>
        </w:rPr>
        <w:t xml:space="preserve"> </w:t>
      </w:r>
    </w:p>
    <w:p w14:paraId="2F9D4912" w14:textId="28D4E4A6" w:rsidR="00521203" w:rsidRPr="00A55BF5" w:rsidRDefault="00521203" w:rsidP="00AA6BA7">
      <w:pPr>
        <w:suppressAutoHyphens w:val="0"/>
        <w:spacing w:after="0" w:line="240" w:lineRule="auto"/>
        <w:jc w:val="thaiDistribute"/>
        <w:rPr>
          <w:rFonts w:ascii="TH Niramit AS" w:hAnsi="TH Niramit AS" w:cs="TH Niramit AS"/>
          <w:sz w:val="32"/>
          <w:szCs w:val="32"/>
        </w:rPr>
      </w:pPr>
      <w:r w:rsidRPr="00A55BF5">
        <w:rPr>
          <w:rFonts w:ascii="TH Niramit AS" w:hAnsi="TH Niramit AS" w:cs="TH Niramit AS"/>
          <w:sz w:val="32"/>
          <w:szCs w:val="32"/>
          <w:cs/>
        </w:rPr>
        <w:br w:type="page"/>
      </w:r>
    </w:p>
    <w:p w14:paraId="4008F91A" w14:textId="77777777" w:rsidR="00521203" w:rsidRPr="00A55BF5" w:rsidRDefault="00521203" w:rsidP="00445644">
      <w:pPr>
        <w:autoSpaceDE w:val="0"/>
        <w:autoSpaceDN w:val="0"/>
        <w:adjustRightInd w:val="0"/>
        <w:spacing w:after="0" w:line="240" w:lineRule="auto"/>
        <w:jc w:val="center"/>
        <w:rPr>
          <w:rFonts w:ascii="TH Niramit AS" w:hAnsi="TH Niramit AS" w:cs="TH Niramit AS"/>
          <w:b/>
          <w:bCs/>
          <w:sz w:val="32"/>
          <w:szCs w:val="32"/>
          <w:cs/>
        </w:rPr>
      </w:pPr>
      <w:r w:rsidRPr="00A55BF5">
        <w:rPr>
          <w:rFonts w:ascii="TH Niramit AS" w:hAnsi="TH Niramit AS" w:cs="TH Niramit AS"/>
          <w:b/>
          <w:bCs/>
          <w:sz w:val="32"/>
          <w:szCs w:val="32"/>
          <w:cs/>
        </w:rPr>
        <w:lastRenderedPageBreak/>
        <w:t>ภาคผนวก  ก</w:t>
      </w:r>
    </w:p>
    <w:p w14:paraId="334931D0" w14:textId="77777777" w:rsidR="00521203" w:rsidRPr="00A55BF5" w:rsidRDefault="00521203" w:rsidP="00445644">
      <w:pPr>
        <w:autoSpaceDE w:val="0"/>
        <w:autoSpaceDN w:val="0"/>
        <w:adjustRightInd w:val="0"/>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cs/>
        </w:rPr>
        <w:t>กำหนดการประเมินคุณภาพภายใน</w:t>
      </w:r>
    </w:p>
    <w:p w14:paraId="1A08CA76" w14:textId="77777777" w:rsidR="00521203" w:rsidRPr="00A55BF5" w:rsidRDefault="00521203" w:rsidP="00445644">
      <w:pPr>
        <w:autoSpaceDE w:val="0"/>
        <w:autoSpaceDN w:val="0"/>
        <w:adjustRightInd w:val="0"/>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cs/>
        </w:rPr>
        <w:t>…………………………..</w:t>
      </w:r>
    </w:p>
    <w:p w14:paraId="5A7E6045" w14:textId="77777777" w:rsidR="00F84228" w:rsidRPr="00A55BF5" w:rsidRDefault="00F84228" w:rsidP="00956F4A">
      <w:pPr>
        <w:spacing w:after="0" w:line="240" w:lineRule="auto"/>
        <w:jc w:val="center"/>
        <w:rPr>
          <w:rFonts w:ascii="TH Niramit AS" w:hAnsi="TH Niramit AS" w:cs="TH Niramit AS"/>
          <w:b/>
          <w:bCs/>
          <w:color w:val="000000"/>
          <w:sz w:val="32"/>
          <w:szCs w:val="32"/>
        </w:rPr>
      </w:pPr>
      <w:r w:rsidRPr="00A55BF5">
        <w:rPr>
          <w:rFonts w:ascii="TH Niramit AS" w:hAnsi="TH Niramit AS" w:cs="TH Niramit AS"/>
          <w:b/>
          <w:bCs/>
          <w:color w:val="000000"/>
          <w:sz w:val="32"/>
          <w:szCs w:val="32"/>
          <w:cs/>
        </w:rPr>
        <w:t xml:space="preserve">หลักสูตรศิลปศาสตรบัณฑิต สาขาวิชาการจัดการธุรกิจท่องเที่ยวและบริการ  </w:t>
      </w:r>
    </w:p>
    <w:p w14:paraId="72F3AAF1" w14:textId="65730BCA" w:rsidR="00956F4A" w:rsidRPr="00A55BF5" w:rsidRDefault="00956F4A" w:rsidP="00956F4A">
      <w:pPr>
        <w:spacing w:after="0" w:line="240" w:lineRule="auto"/>
        <w:jc w:val="center"/>
        <w:rPr>
          <w:rFonts w:ascii="TH Niramit AS" w:hAnsi="TH Niramit AS" w:cs="TH Niramit AS"/>
          <w:b/>
          <w:bCs/>
          <w:color w:val="000000"/>
          <w:sz w:val="32"/>
          <w:szCs w:val="32"/>
        </w:rPr>
      </w:pPr>
      <w:r w:rsidRPr="00A55BF5">
        <w:rPr>
          <w:rFonts w:ascii="TH Niramit AS" w:hAnsi="TH Niramit AS" w:cs="TH Niramit AS"/>
          <w:b/>
          <w:bCs/>
          <w:color w:val="000000"/>
          <w:sz w:val="32"/>
          <w:szCs w:val="32"/>
          <w:cs/>
        </w:rPr>
        <w:t xml:space="preserve">วันที่ </w:t>
      </w:r>
      <w:r w:rsidR="00F84228" w:rsidRPr="00A55BF5">
        <w:rPr>
          <w:rFonts w:ascii="TH Niramit AS" w:hAnsi="TH Niramit AS" w:cs="TH Niramit AS"/>
          <w:b/>
          <w:bCs/>
          <w:color w:val="000000"/>
          <w:sz w:val="32"/>
          <w:szCs w:val="32"/>
          <w:cs/>
        </w:rPr>
        <w:t>10 มิถุนายน</w:t>
      </w:r>
      <w:r w:rsidRPr="00A55BF5">
        <w:rPr>
          <w:rFonts w:ascii="TH Niramit AS" w:hAnsi="TH Niramit AS" w:cs="TH Niramit AS"/>
          <w:b/>
          <w:bCs/>
          <w:color w:val="000000"/>
          <w:sz w:val="32"/>
          <w:szCs w:val="32"/>
          <w:cs/>
        </w:rPr>
        <w:t xml:space="preserve"> 2568 </w:t>
      </w:r>
    </w:p>
    <w:p w14:paraId="43219546" w14:textId="1C733077" w:rsidR="00956F4A" w:rsidRPr="00A55BF5" w:rsidRDefault="00956F4A" w:rsidP="00956F4A">
      <w:pPr>
        <w:spacing w:after="0" w:line="240" w:lineRule="auto"/>
        <w:jc w:val="center"/>
        <w:rPr>
          <w:rFonts w:ascii="TH Niramit AS" w:hAnsi="TH Niramit AS" w:cs="TH Niramit AS"/>
          <w:b/>
          <w:bCs/>
          <w:color w:val="000000"/>
          <w:sz w:val="32"/>
          <w:szCs w:val="32"/>
        </w:rPr>
      </w:pPr>
      <w:r w:rsidRPr="00A55BF5">
        <w:rPr>
          <w:rFonts w:ascii="TH Niramit AS" w:hAnsi="TH Niramit AS" w:cs="TH Niramit AS"/>
          <w:b/>
          <w:bCs/>
          <w:color w:val="000000"/>
          <w:sz w:val="32"/>
          <w:szCs w:val="32"/>
          <w:cs/>
        </w:rPr>
        <w:t>คณะ</w:t>
      </w:r>
      <w:r w:rsidR="00F84228" w:rsidRPr="00A55BF5">
        <w:rPr>
          <w:rFonts w:ascii="TH Niramit AS" w:hAnsi="TH Niramit AS" w:cs="TH Niramit AS"/>
          <w:b/>
          <w:bCs/>
          <w:color w:val="000000"/>
          <w:sz w:val="32"/>
          <w:szCs w:val="32"/>
          <w:cs/>
        </w:rPr>
        <w:t>พัฒนาการท่องเที่ยว</w:t>
      </w:r>
      <w:r w:rsidRPr="00A55BF5">
        <w:rPr>
          <w:rFonts w:ascii="TH Niramit AS" w:hAnsi="TH Niramit AS" w:cs="TH Niramit AS"/>
          <w:b/>
          <w:bCs/>
          <w:color w:val="000000"/>
          <w:sz w:val="32"/>
          <w:szCs w:val="32"/>
          <w:cs/>
        </w:rPr>
        <w:t xml:space="preserve">  มหาวิทยาลัยแม่โจ้</w:t>
      </w:r>
    </w:p>
    <w:p w14:paraId="1750446B" w14:textId="77777777" w:rsidR="00956F4A" w:rsidRPr="00A55BF5" w:rsidRDefault="00956F4A" w:rsidP="00956F4A">
      <w:pPr>
        <w:tabs>
          <w:tab w:val="left" w:pos="2694"/>
        </w:tabs>
        <w:spacing w:after="0" w:line="240" w:lineRule="auto"/>
        <w:rPr>
          <w:rFonts w:ascii="TH Niramit AS" w:hAnsi="TH Niramit AS" w:cs="TH Niramit AS"/>
          <w:b/>
          <w:bCs/>
          <w:sz w:val="32"/>
          <w:szCs w:val="32"/>
        </w:rPr>
      </w:pPr>
    </w:p>
    <w:p w14:paraId="7D5D822D" w14:textId="77777777" w:rsidR="00956F4A" w:rsidRPr="00A55BF5" w:rsidRDefault="00956F4A" w:rsidP="00956F4A">
      <w:pPr>
        <w:tabs>
          <w:tab w:val="left" w:pos="2835"/>
        </w:tabs>
        <w:spacing w:after="0" w:line="240" w:lineRule="auto"/>
        <w:ind w:right="-141"/>
        <w:rPr>
          <w:rFonts w:ascii="TH Niramit AS" w:hAnsi="TH Niramit AS" w:cs="TH Niramit AS"/>
          <w:sz w:val="32"/>
          <w:szCs w:val="32"/>
        </w:rPr>
      </w:pPr>
      <w:r w:rsidRPr="00A55BF5">
        <w:rPr>
          <w:rFonts w:ascii="TH Niramit AS" w:hAnsi="TH Niramit AS" w:cs="TH Niramit AS"/>
          <w:sz w:val="32"/>
          <w:szCs w:val="32"/>
          <w:cs/>
        </w:rPr>
        <w:t>เวลา 09.00-09.30 น.</w:t>
      </w:r>
      <w:r w:rsidRPr="00A55BF5">
        <w:rPr>
          <w:rFonts w:ascii="TH Niramit AS" w:hAnsi="TH Niramit AS" w:cs="TH Niramit AS"/>
          <w:sz w:val="32"/>
          <w:szCs w:val="32"/>
          <w:cs/>
        </w:rPr>
        <w:tab/>
      </w:r>
      <w:r w:rsidRPr="00A55BF5">
        <w:rPr>
          <w:rFonts w:ascii="TH Niramit AS" w:hAnsi="TH Niramit AS" w:cs="TH Niramit AS"/>
          <w:sz w:val="32"/>
          <w:szCs w:val="32"/>
          <w:cs/>
        </w:rPr>
        <w:tab/>
        <w:t>ประธานหลักสูตรกล่าวสรุปผลการดำเนินงาน</w:t>
      </w:r>
    </w:p>
    <w:p w14:paraId="0757F93A" w14:textId="77777777" w:rsidR="00956F4A" w:rsidRPr="00A55BF5" w:rsidRDefault="00956F4A" w:rsidP="00956F4A">
      <w:pPr>
        <w:tabs>
          <w:tab w:val="left" w:pos="2835"/>
        </w:tabs>
        <w:spacing w:after="0" w:line="240" w:lineRule="auto"/>
        <w:ind w:right="-141"/>
        <w:rPr>
          <w:rFonts w:ascii="TH Niramit AS" w:hAnsi="TH Niramit AS" w:cs="TH Niramit AS"/>
          <w:sz w:val="32"/>
          <w:szCs w:val="32"/>
          <w:cs/>
        </w:rPr>
      </w:pPr>
      <w:r w:rsidRPr="00A55BF5">
        <w:rPr>
          <w:rFonts w:ascii="TH Niramit AS" w:hAnsi="TH Niramit AS" w:cs="TH Niramit AS"/>
          <w:sz w:val="32"/>
          <w:szCs w:val="32"/>
          <w:cs/>
        </w:rPr>
        <w:tab/>
      </w:r>
      <w:r w:rsidRPr="00A55BF5">
        <w:rPr>
          <w:rFonts w:ascii="TH Niramit AS" w:hAnsi="TH Niramit AS" w:cs="TH Niramit AS"/>
          <w:sz w:val="32"/>
          <w:szCs w:val="32"/>
          <w:cs/>
        </w:rPr>
        <w:tab/>
        <w:t>ประธานคณะกรรมการประเมินแจ้งวัตถุประสงค์การประเมิน</w:t>
      </w:r>
    </w:p>
    <w:p w14:paraId="5500E9BB" w14:textId="77777777" w:rsidR="00956F4A" w:rsidRPr="00A55BF5" w:rsidRDefault="00956F4A" w:rsidP="00956F4A">
      <w:pPr>
        <w:tabs>
          <w:tab w:val="left" w:pos="2835"/>
        </w:tabs>
        <w:spacing w:after="0" w:line="240" w:lineRule="auto"/>
        <w:rPr>
          <w:rFonts w:ascii="TH Niramit AS" w:hAnsi="TH Niramit AS" w:cs="TH Niramit AS"/>
          <w:sz w:val="32"/>
          <w:szCs w:val="32"/>
        </w:rPr>
      </w:pPr>
      <w:r w:rsidRPr="00A55BF5">
        <w:rPr>
          <w:rFonts w:ascii="TH Niramit AS" w:hAnsi="TH Niramit AS" w:cs="TH Niramit AS"/>
          <w:sz w:val="32"/>
          <w:szCs w:val="32"/>
          <w:cs/>
        </w:rPr>
        <w:t>เวลา 09.30-11.00 น.</w:t>
      </w:r>
      <w:r w:rsidRPr="00A55BF5">
        <w:rPr>
          <w:rFonts w:ascii="TH Niramit AS" w:hAnsi="TH Niramit AS" w:cs="TH Niramit AS"/>
          <w:sz w:val="32"/>
          <w:szCs w:val="32"/>
          <w:cs/>
        </w:rPr>
        <w:tab/>
      </w:r>
      <w:r w:rsidRPr="00A55BF5">
        <w:rPr>
          <w:rFonts w:ascii="TH Niramit AS" w:hAnsi="TH Niramit AS" w:cs="TH Niramit AS"/>
          <w:sz w:val="32"/>
          <w:szCs w:val="32"/>
          <w:cs/>
        </w:rPr>
        <w:tab/>
        <w:t xml:space="preserve">สัมภาษณ์อาจารย์ผู้สอน </w:t>
      </w:r>
    </w:p>
    <w:p w14:paraId="1F138599" w14:textId="77777777" w:rsidR="00956F4A" w:rsidRPr="00A55BF5" w:rsidRDefault="00956F4A" w:rsidP="00956F4A">
      <w:pPr>
        <w:tabs>
          <w:tab w:val="left" w:pos="2835"/>
        </w:tabs>
        <w:spacing w:after="0" w:line="240" w:lineRule="auto"/>
        <w:rPr>
          <w:rFonts w:ascii="TH Niramit AS" w:hAnsi="TH Niramit AS" w:cs="TH Niramit AS"/>
          <w:sz w:val="32"/>
          <w:szCs w:val="32"/>
        </w:rPr>
      </w:pPr>
      <w:r w:rsidRPr="00A55BF5">
        <w:rPr>
          <w:rFonts w:ascii="TH Niramit AS" w:hAnsi="TH Niramit AS" w:cs="TH Niramit AS"/>
          <w:sz w:val="32"/>
          <w:szCs w:val="32"/>
          <w:cs/>
        </w:rPr>
        <w:t>เวลา 11.00-12.00 น.</w:t>
      </w:r>
      <w:r w:rsidRPr="00A55BF5">
        <w:rPr>
          <w:rFonts w:ascii="TH Niramit AS" w:hAnsi="TH Niramit AS" w:cs="TH Niramit AS"/>
          <w:sz w:val="32"/>
          <w:szCs w:val="32"/>
        </w:rPr>
        <w:tab/>
      </w:r>
      <w:r w:rsidRPr="00A55BF5">
        <w:rPr>
          <w:rFonts w:ascii="TH Niramit AS" w:hAnsi="TH Niramit AS" w:cs="TH Niramit AS"/>
          <w:sz w:val="32"/>
          <w:szCs w:val="32"/>
          <w:cs/>
        </w:rPr>
        <w:tab/>
        <w:t>สัมภาษณ์นักศึกษาปัจจุบัน</w:t>
      </w:r>
    </w:p>
    <w:p w14:paraId="4AF9102E" w14:textId="77777777" w:rsidR="00956F4A" w:rsidRPr="00A55BF5" w:rsidRDefault="00956F4A" w:rsidP="00956F4A">
      <w:pPr>
        <w:tabs>
          <w:tab w:val="left" w:pos="2694"/>
        </w:tabs>
        <w:spacing w:after="0" w:line="240" w:lineRule="auto"/>
        <w:rPr>
          <w:rFonts w:ascii="TH Niramit AS" w:hAnsi="TH Niramit AS" w:cs="TH Niramit AS"/>
          <w:sz w:val="32"/>
          <w:szCs w:val="32"/>
        </w:rPr>
      </w:pPr>
      <w:r w:rsidRPr="00A55BF5">
        <w:rPr>
          <w:rFonts w:ascii="TH Niramit AS" w:hAnsi="TH Niramit AS" w:cs="TH Niramit AS"/>
          <w:sz w:val="32"/>
          <w:szCs w:val="32"/>
          <w:cs/>
        </w:rPr>
        <w:t>เวลา 1</w:t>
      </w:r>
      <w:r w:rsidRPr="00A55BF5">
        <w:rPr>
          <w:rFonts w:ascii="TH Niramit AS" w:hAnsi="TH Niramit AS" w:cs="TH Niramit AS"/>
          <w:sz w:val="32"/>
          <w:szCs w:val="32"/>
        </w:rPr>
        <w:t>2</w:t>
      </w:r>
      <w:r w:rsidRPr="00A55BF5">
        <w:rPr>
          <w:rFonts w:ascii="TH Niramit AS" w:hAnsi="TH Niramit AS" w:cs="TH Niramit AS"/>
          <w:sz w:val="32"/>
          <w:szCs w:val="32"/>
          <w:cs/>
        </w:rPr>
        <w:t>.00-1</w:t>
      </w:r>
      <w:r w:rsidRPr="00A55BF5">
        <w:rPr>
          <w:rFonts w:ascii="TH Niramit AS" w:hAnsi="TH Niramit AS" w:cs="TH Niramit AS"/>
          <w:sz w:val="32"/>
          <w:szCs w:val="32"/>
        </w:rPr>
        <w:t>3</w:t>
      </w:r>
      <w:r w:rsidRPr="00A55BF5">
        <w:rPr>
          <w:rFonts w:ascii="TH Niramit AS" w:hAnsi="TH Niramit AS" w:cs="TH Niramit AS"/>
          <w:sz w:val="32"/>
          <w:szCs w:val="32"/>
          <w:cs/>
        </w:rPr>
        <w:t>.00 น.</w:t>
      </w:r>
      <w:r w:rsidRPr="00A55BF5">
        <w:rPr>
          <w:rFonts w:ascii="TH Niramit AS" w:hAnsi="TH Niramit AS" w:cs="TH Niramit AS"/>
          <w:sz w:val="32"/>
          <w:szCs w:val="32"/>
        </w:rPr>
        <w:tab/>
      </w:r>
      <w:r w:rsidRPr="00A55BF5">
        <w:rPr>
          <w:rFonts w:ascii="TH Niramit AS" w:hAnsi="TH Niramit AS" w:cs="TH Niramit AS"/>
          <w:sz w:val="32"/>
          <w:szCs w:val="32"/>
          <w:cs/>
        </w:rPr>
        <w:tab/>
        <w:t>พักรับประทานอาหารกลางวัน</w:t>
      </w:r>
    </w:p>
    <w:p w14:paraId="4FEE8722" w14:textId="77777777" w:rsidR="00956F4A" w:rsidRPr="00A55BF5" w:rsidRDefault="00956F4A" w:rsidP="00956F4A">
      <w:pPr>
        <w:tabs>
          <w:tab w:val="left" w:pos="2835"/>
        </w:tabs>
        <w:spacing w:after="0" w:line="240" w:lineRule="auto"/>
        <w:rPr>
          <w:rFonts w:ascii="TH Niramit AS" w:hAnsi="TH Niramit AS" w:cs="TH Niramit AS"/>
          <w:sz w:val="32"/>
          <w:szCs w:val="32"/>
        </w:rPr>
      </w:pPr>
      <w:r w:rsidRPr="00A55BF5">
        <w:rPr>
          <w:rFonts w:ascii="TH Niramit AS" w:hAnsi="TH Niramit AS" w:cs="TH Niramit AS"/>
          <w:sz w:val="32"/>
          <w:szCs w:val="32"/>
          <w:cs/>
        </w:rPr>
        <w:t>เวลา 13.00-15.30 น.</w:t>
      </w:r>
      <w:r w:rsidRPr="00A55BF5">
        <w:rPr>
          <w:rFonts w:ascii="TH Niramit AS" w:hAnsi="TH Niramit AS" w:cs="TH Niramit AS"/>
          <w:sz w:val="32"/>
          <w:szCs w:val="32"/>
        </w:rPr>
        <w:tab/>
      </w:r>
      <w:r w:rsidRPr="00A55BF5">
        <w:rPr>
          <w:rFonts w:ascii="TH Niramit AS" w:hAnsi="TH Niramit AS" w:cs="TH Niramit AS"/>
          <w:sz w:val="32"/>
          <w:szCs w:val="32"/>
          <w:cs/>
        </w:rPr>
        <w:tab/>
        <w:t>ตรวจเอกสาร สรุปผลการประเมินและให้ข้อเสนอแนะ</w:t>
      </w:r>
    </w:p>
    <w:p w14:paraId="0CC2F5B4" w14:textId="77777777" w:rsidR="00956F4A" w:rsidRPr="00A55BF5" w:rsidRDefault="00956F4A" w:rsidP="00956F4A">
      <w:pPr>
        <w:tabs>
          <w:tab w:val="left" w:pos="2835"/>
        </w:tabs>
        <w:spacing w:after="0" w:line="240" w:lineRule="auto"/>
        <w:rPr>
          <w:rFonts w:ascii="TH Niramit AS" w:hAnsi="TH Niramit AS" w:cs="TH Niramit AS"/>
          <w:sz w:val="32"/>
          <w:szCs w:val="32"/>
        </w:rPr>
      </w:pPr>
      <w:r w:rsidRPr="00A55BF5">
        <w:rPr>
          <w:rFonts w:ascii="TH Niramit AS" w:hAnsi="TH Niramit AS" w:cs="TH Niramit AS"/>
          <w:sz w:val="32"/>
          <w:szCs w:val="32"/>
          <w:cs/>
        </w:rPr>
        <w:t>เวลา 15.30-16.30 น.</w:t>
      </w:r>
      <w:r w:rsidRPr="00A55BF5">
        <w:rPr>
          <w:rFonts w:ascii="TH Niramit AS" w:hAnsi="TH Niramit AS" w:cs="TH Niramit AS"/>
          <w:sz w:val="32"/>
          <w:szCs w:val="32"/>
        </w:rPr>
        <w:tab/>
      </w:r>
      <w:r w:rsidRPr="00A55BF5">
        <w:rPr>
          <w:rFonts w:ascii="TH Niramit AS" w:hAnsi="TH Niramit AS" w:cs="TH Niramit AS"/>
          <w:sz w:val="32"/>
          <w:szCs w:val="32"/>
          <w:cs/>
        </w:rPr>
        <w:tab/>
        <w:t>นำเสนอผลการประเมินหลักสูตร</w:t>
      </w:r>
    </w:p>
    <w:p w14:paraId="2E589F68" w14:textId="77777777" w:rsidR="00956F4A" w:rsidRPr="00A55BF5" w:rsidRDefault="00956F4A" w:rsidP="00956F4A">
      <w:pPr>
        <w:tabs>
          <w:tab w:val="left" w:pos="2835"/>
        </w:tabs>
        <w:spacing w:after="0" w:line="240" w:lineRule="auto"/>
        <w:rPr>
          <w:rFonts w:ascii="TH Niramit AS" w:hAnsi="TH Niramit AS" w:cs="TH Niramit AS"/>
          <w:sz w:val="32"/>
          <w:szCs w:val="32"/>
        </w:rPr>
      </w:pPr>
    </w:p>
    <w:p w14:paraId="1C087BD7" w14:textId="77777777" w:rsidR="0021653F" w:rsidRPr="00A55BF5" w:rsidRDefault="0021653F" w:rsidP="0021653F">
      <w:pPr>
        <w:spacing w:after="0" w:line="240" w:lineRule="auto"/>
        <w:rPr>
          <w:rFonts w:ascii="TH Niramit AS" w:hAnsi="TH Niramit AS" w:cs="TH Niramit AS"/>
          <w:b/>
          <w:bCs/>
          <w:sz w:val="32"/>
          <w:szCs w:val="32"/>
          <w:cs/>
        </w:rPr>
      </w:pPr>
      <w:r w:rsidRPr="00A55BF5">
        <w:rPr>
          <w:rFonts w:ascii="TH Niramit AS" w:hAnsi="TH Niramit AS" w:cs="TH Niramit AS"/>
          <w:b/>
          <w:bCs/>
          <w:sz w:val="32"/>
          <w:szCs w:val="32"/>
          <w:cs/>
        </w:rPr>
        <w:br w:type="page"/>
      </w:r>
    </w:p>
    <w:p w14:paraId="6460950C" w14:textId="77777777" w:rsidR="00521203" w:rsidRPr="00A55BF5" w:rsidRDefault="00521203" w:rsidP="00445644">
      <w:pPr>
        <w:autoSpaceDE w:val="0"/>
        <w:autoSpaceDN w:val="0"/>
        <w:adjustRightInd w:val="0"/>
        <w:spacing w:after="0" w:line="240" w:lineRule="auto"/>
        <w:jc w:val="center"/>
        <w:rPr>
          <w:rFonts w:ascii="TH Niramit AS" w:hAnsi="TH Niramit AS" w:cs="TH Niramit AS"/>
          <w:b/>
          <w:bCs/>
          <w:sz w:val="32"/>
          <w:szCs w:val="32"/>
          <w:cs/>
        </w:rPr>
      </w:pPr>
      <w:r w:rsidRPr="00A55BF5">
        <w:rPr>
          <w:rFonts w:ascii="TH Niramit AS" w:hAnsi="TH Niramit AS" w:cs="TH Niramit AS"/>
          <w:b/>
          <w:bCs/>
          <w:sz w:val="32"/>
          <w:szCs w:val="32"/>
          <w:cs/>
        </w:rPr>
        <w:lastRenderedPageBreak/>
        <w:t>ภาคผนวก  ข</w:t>
      </w:r>
    </w:p>
    <w:p w14:paraId="6842DDF9" w14:textId="77777777" w:rsidR="00521203" w:rsidRPr="00A55BF5" w:rsidRDefault="00521203" w:rsidP="00445644">
      <w:pPr>
        <w:autoSpaceDE w:val="0"/>
        <w:autoSpaceDN w:val="0"/>
        <w:adjustRightInd w:val="0"/>
        <w:spacing w:after="0" w:line="240" w:lineRule="auto"/>
        <w:jc w:val="center"/>
        <w:rPr>
          <w:rFonts w:ascii="TH Niramit AS" w:hAnsi="TH Niramit AS" w:cs="TH Niramit AS"/>
          <w:b/>
          <w:bCs/>
          <w:sz w:val="32"/>
          <w:szCs w:val="32"/>
          <w:cs/>
        </w:rPr>
      </w:pPr>
      <w:r w:rsidRPr="00A55BF5">
        <w:rPr>
          <w:rFonts w:ascii="TH Niramit AS" w:hAnsi="TH Niramit AS" w:cs="TH Niramit AS"/>
          <w:b/>
          <w:bCs/>
          <w:sz w:val="32"/>
          <w:szCs w:val="32"/>
          <w:cs/>
        </w:rPr>
        <w:t>รายชื่อผู้รับการสัมภาษณ์</w:t>
      </w:r>
    </w:p>
    <w:p w14:paraId="684A99E2" w14:textId="77777777" w:rsidR="00521203" w:rsidRPr="00A55BF5" w:rsidRDefault="00521203" w:rsidP="00445644">
      <w:pPr>
        <w:autoSpaceDE w:val="0"/>
        <w:autoSpaceDN w:val="0"/>
        <w:adjustRightInd w:val="0"/>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cs/>
        </w:rPr>
        <w:t>........................</w:t>
      </w:r>
    </w:p>
    <w:p w14:paraId="012DF5CF" w14:textId="757075F8" w:rsidR="00C96D75" w:rsidRPr="00A55BF5" w:rsidRDefault="00C96D75" w:rsidP="00C96D75">
      <w:pPr>
        <w:spacing w:after="0"/>
        <w:rPr>
          <w:rFonts w:ascii="TH Niramit AS" w:hAnsi="TH Niramit AS" w:cs="TH Niramit AS"/>
          <w:b/>
          <w:bCs/>
          <w:sz w:val="32"/>
          <w:szCs w:val="32"/>
        </w:rPr>
      </w:pPr>
      <w:r w:rsidRPr="00A55BF5">
        <w:rPr>
          <w:rFonts w:ascii="TH Niramit AS" w:hAnsi="TH Niramit AS" w:cs="TH Niramit AS"/>
          <w:b/>
          <w:bCs/>
          <w:sz w:val="32"/>
          <w:szCs w:val="32"/>
          <w:cs/>
        </w:rPr>
        <w:t>1. อาจารย์ผู้รับผิดชอบหลักสูตร</w:t>
      </w:r>
    </w:p>
    <w:p w14:paraId="71023210" w14:textId="361148C7" w:rsidR="00725753" w:rsidRPr="00A55BF5" w:rsidRDefault="00725753" w:rsidP="00725753">
      <w:pPr>
        <w:pStyle w:val="ListParagraph"/>
        <w:numPr>
          <w:ilvl w:val="0"/>
          <w:numId w:val="51"/>
        </w:numPr>
        <w:spacing w:after="0"/>
        <w:ind w:left="993" w:hanging="273"/>
        <w:rPr>
          <w:rFonts w:ascii="TH Niramit AS" w:hAnsi="TH Niramit AS" w:cs="TH Niramit AS"/>
          <w:sz w:val="32"/>
          <w:szCs w:val="32"/>
        </w:rPr>
      </w:pPr>
      <w:r w:rsidRPr="00A55BF5">
        <w:rPr>
          <w:rFonts w:ascii="TH Niramit AS" w:hAnsi="TH Niramit AS" w:cs="TH Niramit AS"/>
          <w:sz w:val="32"/>
          <w:szCs w:val="32"/>
          <w:cs/>
        </w:rPr>
        <w:t>ผู้ช่วยศาสตราจารย์รักธิดา  ศิริ  พิทักษ์กิจนุกูร</w:t>
      </w:r>
    </w:p>
    <w:p w14:paraId="7C47769C" w14:textId="02FB6719" w:rsidR="00725753" w:rsidRPr="00A55BF5" w:rsidRDefault="00725753" w:rsidP="00725753">
      <w:pPr>
        <w:pStyle w:val="ListParagraph"/>
        <w:numPr>
          <w:ilvl w:val="0"/>
          <w:numId w:val="51"/>
        </w:numPr>
        <w:spacing w:after="0"/>
        <w:ind w:left="993" w:hanging="273"/>
        <w:rPr>
          <w:rFonts w:ascii="TH Niramit AS" w:hAnsi="TH Niramit AS" w:cs="TH Niramit AS"/>
          <w:sz w:val="32"/>
          <w:szCs w:val="32"/>
        </w:rPr>
      </w:pPr>
      <w:r w:rsidRPr="00A55BF5">
        <w:rPr>
          <w:rFonts w:ascii="TH Niramit AS" w:hAnsi="TH Niramit AS" w:cs="TH Niramit AS"/>
          <w:sz w:val="32"/>
          <w:szCs w:val="32"/>
          <w:cs/>
        </w:rPr>
        <w:t>อาจารย์ ดร.สวิชญา  ศุภอุดมฤกษ์</w:t>
      </w:r>
    </w:p>
    <w:p w14:paraId="5C9E46F7" w14:textId="44C42C7A" w:rsidR="00725753" w:rsidRPr="00A55BF5" w:rsidRDefault="00725753" w:rsidP="00725753">
      <w:pPr>
        <w:pStyle w:val="ListParagraph"/>
        <w:numPr>
          <w:ilvl w:val="0"/>
          <w:numId w:val="51"/>
        </w:numPr>
        <w:spacing w:after="0"/>
        <w:ind w:left="993" w:hanging="273"/>
        <w:rPr>
          <w:rFonts w:ascii="TH Niramit AS" w:hAnsi="TH Niramit AS" w:cs="TH Niramit AS"/>
          <w:sz w:val="32"/>
          <w:szCs w:val="32"/>
        </w:rPr>
      </w:pPr>
      <w:r w:rsidRPr="00A55BF5">
        <w:rPr>
          <w:rFonts w:ascii="TH Niramit AS" w:hAnsi="TH Niramit AS" w:cs="TH Niramit AS"/>
          <w:sz w:val="32"/>
          <w:szCs w:val="32"/>
          <w:cs/>
        </w:rPr>
        <w:t>อาจารย์ ดร.ปานแพร  เชาวน์ประยูร</w:t>
      </w:r>
      <w:r w:rsidR="007A670E" w:rsidRPr="00A55BF5">
        <w:rPr>
          <w:rFonts w:ascii="TH Niramit AS" w:hAnsi="TH Niramit AS" w:cs="TH Niramit AS"/>
          <w:sz w:val="32"/>
          <w:szCs w:val="32"/>
          <w:cs/>
        </w:rPr>
        <w:t xml:space="preserve"> </w:t>
      </w:r>
      <w:r w:rsidRPr="00A55BF5">
        <w:rPr>
          <w:rFonts w:ascii="TH Niramit AS" w:hAnsi="TH Niramit AS" w:cs="TH Niramit AS"/>
          <w:sz w:val="32"/>
          <w:szCs w:val="32"/>
          <w:cs/>
        </w:rPr>
        <w:t>อุดมรักษาทรัพย์</w:t>
      </w:r>
    </w:p>
    <w:p w14:paraId="3F155B28" w14:textId="4B6EA48C" w:rsidR="00725753" w:rsidRPr="00A55BF5" w:rsidRDefault="00725753" w:rsidP="00725753">
      <w:pPr>
        <w:pStyle w:val="ListParagraph"/>
        <w:numPr>
          <w:ilvl w:val="0"/>
          <w:numId w:val="51"/>
        </w:numPr>
        <w:spacing w:after="0"/>
        <w:ind w:left="993" w:hanging="273"/>
        <w:rPr>
          <w:rFonts w:ascii="TH Niramit AS" w:hAnsi="TH Niramit AS" w:cs="TH Niramit AS"/>
          <w:sz w:val="32"/>
          <w:szCs w:val="32"/>
        </w:rPr>
      </w:pPr>
      <w:r w:rsidRPr="00A55BF5">
        <w:rPr>
          <w:rFonts w:ascii="TH Niramit AS" w:hAnsi="TH Niramit AS" w:cs="TH Niramit AS"/>
          <w:sz w:val="32"/>
          <w:szCs w:val="32"/>
          <w:cs/>
        </w:rPr>
        <w:t>อาจารย์อรจนา  แสนไชย จันทรประยูร</w:t>
      </w:r>
    </w:p>
    <w:p w14:paraId="111AC5DD" w14:textId="1A38F2F5" w:rsidR="00C96D75" w:rsidRPr="00A55BF5" w:rsidRDefault="00725753" w:rsidP="00725753">
      <w:pPr>
        <w:pStyle w:val="ListParagraph"/>
        <w:numPr>
          <w:ilvl w:val="0"/>
          <w:numId w:val="51"/>
        </w:numPr>
        <w:spacing w:after="0"/>
        <w:ind w:left="993" w:hanging="273"/>
        <w:rPr>
          <w:rFonts w:ascii="TH Niramit AS" w:hAnsi="TH Niramit AS" w:cs="TH Niramit AS"/>
          <w:sz w:val="32"/>
          <w:szCs w:val="32"/>
        </w:rPr>
      </w:pPr>
      <w:r w:rsidRPr="00A55BF5">
        <w:rPr>
          <w:rFonts w:ascii="TH Niramit AS" w:hAnsi="TH Niramit AS" w:cs="TH Niramit AS"/>
          <w:sz w:val="32"/>
          <w:szCs w:val="32"/>
          <w:cs/>
        </w:rPr>
        <w:t>อาจารย์อรุณโรจน์  พวงสุวรรณ</w:t>
      </w:r>
    </w:p>
    <w:p w14:paraId="4B257A5D" w14:textId="77777777" w:rsidR="00C96D75" w:rsidRPr="00A55BF5" w:rsidRDefault="00C96D75" w:rsidP="00C96D75">
      <w:pPr>
        <w:tabs>
          <w:tab w:val="left" w:pos="270"/>
        </w:tabs>
        <w:spacing w:after="0"/>
        <w:ind w:firstLine="270"/>
        <w:rPr>
          <w:rFonts w:ascii="TH Niramit AS" w:hAnsi="TH Niramit AS" w:cs="TH Niramit AS"/>
          <w:sz w:val="32"/>
          <w:szCs w:val="32"/>
        </w:rPr>
      </w:pPr>
    </w:p>
    <w:p w14:paraId="1CDDEB10" w14:textId="2C663CA5" w:rsidR="00C96D75" w:rsidRPr="00A55BF5" w:rsidRDefault="0056236D" w:rsidP="00C96D75">
      <w:pPr>
        <w:tabs>
          <w:tab w:val="left" w:pos="270"/>
        </w:tabs>
        <w:spacing w:after="0"/>
        <w:rPr>
          <w:rFonts w:ascii="TH Niramit AS" w:hAnsi="TH Niramit AS" w:cs="TH Niramit AS"/>
          <w:b/>
          <w:bCs/>
          <w:sz w:val="32"/>
          <w:szCs w:val="32"/>
        </w:rPr>
      </w:pPr>
      <w:r w:rsidRPr="00A55BF5">
        <w:rPr>
          <w:rFonts w:ascii="TH Niramit AS" w:hAnsi="TH Niramit AS" w:cs="TH Niramit AS"/>
          <w:b/>
          <w:bCs/>
          <w:sz w:val="32"/>
          <w:szCs w:val="32"/>
          <w:cs/>
        </w:rPr>
        <w:t>2</w:t>
      </w:r>
      <w:r w:rsidR="00C96D75" w:rsidRPr="00A55BF5">
        <w:rPr>
          <w:rFonts w:ascii="TH Niramit AS" w:hAnsi="TH Niramit AS" w:cs="TH Niramit AS"/>
          <w:b/>
          <w:bCs/>
          <w:sz w:val="32"/>
          <w:szCs w:val="32"/>
          <w:cs/>
        </w:rPr>
        <w:t>. นักศึกษา</w:t>
      </w:r>
    </w:p>
    <w:p w14:paraId="347E2581" w14:textId="6532EDE7" w:rsidR="0021653F" w:rsidRPr="00A55BF5" w:rsidRDefault="00E658AC" w:rsidP="0021653F">
      <w:pPr>
        <w:tabs>
          <w:tab w:val="left" w:pos="270"/>
        </w:tabs>
        <w:spacing w:after="0"/>
        <w:rPr>
          <w:rFonts w:ascii="TH Niramit AS" w:hAnsi="TH Niramit AS" w:cs="TH Niramit AS"/>
          <w:sz w:val="32"/>
          <w:szCs w:val="32"/>
          <w:cs/>
        </w:rPr>
      </w:pPr>
      <w:r w:rsidRPr="00A55BF5">
        <w:rPr>
          <w:rFonts w:ascii="TH Niramit AS" w:hAnsi="TH Niramit AS" w:cs="TH Niramit AS"/>
          <w:b/>
          <w:bCs/>
          <w:sz w:val="32"/>
          <w:szCs w:val="32"/>
          <w:cs/>
        </w:rPr>
        <w:tab/>
      </w:r>
      <w:r w:rsidRPr="00A55BF5">
        <w:rPr>
          <w:rFonts w:ascii="TH Niramit AS" w:hAnsi="TH Niramit AS" w:cs="TH Niramit AS"/>
          <w:b/>
          <w:bCs/>
          <w:sz w:val="32"/>
          <w:szCs w:val="32"/>
          <w:cs/>
        </w:rPr>
        <w:tab/>
      </w:r>
      <w:r w:rsidR="00725753" w:rsidRPr="00A55BF5">
        <w:rPr>
          <w:rFonts w:ascii="TH Niramit AS" w:hAnsi="TH Niramit AS" w:cs="TH Niramit AS"/>
          <w:sz w:val="32"/>
          <w:szCs w:val="32"/>
        </w:rPr>
        <w:t xml:space="preserve">1. </w:t>
      </w:r>
      <w:r w:rsidR="00725753" w:rsidRPr="00A55BF5">
        <w:rPr>
          <w:rFonts w:ascii="TH Niramit AS" w:hAnsi="TH Niramit AS" w:cs="TH Niramit AS"/>
          <w:sz w:val="32"/>
          <w:szCs w:val="32"/>
          <w:cs/>
        </w:rPr>
        <w:t>นางสาวจุฑารัตน์ ทองจันทร์</w:t>
      </w:r>
      <w:r w:rsidR="00725753" w:rsidRPr="00A55BF5">
        <w:rPr>
          <w:rFonts w:ascii="TH Niramit AS" w:hAnsi="TH Niramit AS" w:cs="TH Niramit AS"/>
          <w:sz w:val="32"/>
          <w:szCs w:val="32"/>
          <w:cs/>
        </w:rPr>
        <w:tab/>
      </w:r>
      <w:r w:rsidR="00725753" w:rsidRPr="00A55BF5">
        <w:rPr>
          <w:rFonts w:ascii="TH Niramit AS" w:hAnsi="TH Niramit AS" w:cs="TH Niramit AS"/>
          <w:sz w:val="32"/>
          <w:szCs w:val="32"/>
          <w:cs/>
        </w:rPr>
        <w:tab/>
        <w:t xml:space="preserve">รหัสนักศึกษา </w:t>
      </w:r>
      <w:r w:rsidR="00725753" w:rsidRPr="00A55BF5">
        <w:rPr>
          <w:rFonts w:ascii="TH Niramit AS" w:hAnsi="TH Niramit AS" w:cs="TH Niramit AS"/>
          <w:sz w:val="32"/>
          <w:szCs w:val="32"/>
          <w:cs/>
        </w:rPr>
        <w:tab/>
      </w:r>
      <w:r w:rsidR="00725753" w:rsidRPr="00A55BF5">
        <w:rPr>
          <w:rFonts w:ascii="TH Niramit AS" w:hAnsi="TH Niramit AS" w:cs="TH Niramit AS"/>
          <w:sz w:val="32"/>
          <w:szCs w:val="32"/>
        </w:rPr>
        <w:t>6509102317</w:t>
      </w:r>
      <w:r w:rsidR="00725753" w:rsidRPr="00A55BF5">
        <w:rPr>
          <w:rFonts w:ascii="TH Niramit AS" w:hAnsi="TH Niramit AS" w:cs="TH Niramit AS"/>
          <w:sz w:val="32"/>
          <w:szCs w:val="32"/>
        </w:rPr>
        <w:tab/>
      </w:r>
      <w:r w:rsidR="00725753" w:rsidRPr="00A55BF5">
        <w:rPr>
          <w:rFonts w:ascii="TH Niramit AS" w:hAnsi="TH Niramit AS" w:cs="TH Niramit AS"/>
          <w:sz w:val="32"/>
          <w:szCs w:val="32"/>
          <w:cs/>
        </w:rPr>
        <w:t xml:space="preserve">ชั้นปีที่ </w:t>
      </w:r>
      <w:r w:rsidR="00725753" w:rsidRPr="00A55BF5">
        <w:rPr>
          <w:rFonts w:ascii="TH Niramit AS" w:hAnsi="TH Niramit AS" w:cs="TH Niramit AS"/>
          <w:sz w:val="32"/>
          <w:szCs w:val="32"/>
        </w:rPr>
        <w:t>4</w:t>
      </w:r>
    </w:p>
    <w:p w14:paraId="50D46486" w14:textId="6DDDB073" w:rsidR="00725753" w:rsidRPr="00A55BF5" w:rsidRDefault="00725753" w:rsidP="0021653F">
      <w:pPr>
        <w:tabs>
          <w:tab w:val="left" w:pos="270"/>
        </w:tabs>
        <w:spacing w:after="0"/>
        <w:rPr>
          <w:rFonts w:ascii="TH Niramit AS" w:hAnsi="TH Niramit AS" w:cs="TH Niramit AS"/>
          <w:sz w:val="32"/>
          <w:szCs w:val="32"/>
          <w:cs/>
        </w:rPr>
      </w:pPr>
      <w:r w:rsidRPr="00A55BF5">
        <w:rPr>
          <w:rFonts w:ascii="TH Niramit AS" w:hAnsi="TH Niramit AS" w:cs="TH Niramit AS"/>
          <w:sz w:val="32"/>
          <w:szCs w:val="32"/>
        </w:rPr>
        <w:tab/>
      </w:r>
      <w:r w:rsidRPr="00A55BF5">
        <w:rPr>
          <w:rFonts w:ascii="TH Niramit AS" w:hAnsi="TH Niramit AS" w:cs="TH Niramit AS"/>
          <w:sz w:val="32"/>
          <w:szCs w:val="32"/>
        </w:rPr>
        <w:tab/>
        <w:t xml:space="preserve">2. </w:t>
      </w:r>
      <w:r w:rsidRPr="00A55BF5">
        <w:rPr>
          <w:rFonts w:ascii="TH Niramit AS" w:hAnsi="TH Niramit AS" w:cs="TH Niramit AS"/>
          <w:sz w:val="32"/>
          <w:szCs w:val="32"/>
          <w:cs/>
        </w:rPr>
        <w:t>นางสาวโสพิศนภา ตรีฆะรัตน์</w:t>
      </w:r>
      <w:r w:rsidRPr="00A55BF5">
        <w:rPr>
          <w:rFonts w:ascii="TH Niramit AS" w:hAnsi="TH Niramit AS" w:cs="TH Niramit AS"/>
          <w:sz w:val="32"/>
          <w:szCs w:val="32"/>
          <w:cs/>
        </w:rPr>
        <w:tab/>
      </w:r>
      <w:r w:rsidR="00947E5E" w:rsidRPr="00A55BF5">
        <w:rPr>
          <w:rFonts w:ascii="TH Niramit AS" w:hAnsi="TH Niramit AS" w:cs="TH Niramit AS"/>
          <w:sz w:val="32"/>
          <w:szCs w:val="32"/>
          <w:cs/>
        </w:rPr>
        <w:tab/>
      </w:r>
      <w:r w:rsidRPr="00A55BF5">
        <w:rPr>
          <w:rFonts w:ascii="TH Niramit AS" w:hAnsi="TH Niramit AS" w:cs="TH Niramit AS"/>
          <w:sz w:val="32"/>
          <w:szCs w:val="32"/>
          <w:cs/>
        </w:rPr>
        <w:t>รหัสนักศึกษา</w:t>
      </w:r>
      <w:r w:rsidRPr="00A55BF5">
        <w:rPr>
          <w:rFonts w:ascii="TH Niramit AS" w:hAnsi="TH Niramit AS" w:cs="TH Niramit AS"/>
          <w:sz w:val="32"/>
          <w:szCs w:val="32"/>
          <w:cs/>
        </w:rPr>
        <w:tab/>
      </w:r>
      <w:r w:rsidRPr="00A55BF5">
        <w:rPr>
          <w:rFonts w:ascii="TH Niramit AS" w:hAnsi="TH Niramit AS" w:cs="TH Niramit AS"/>
          <w:sz w:val="32"/>
          <w:szCs w:val="32"/>
        </w:rPr>
        <w:t>6609102413</w:t>
      </w:r>
      <w:r w:rsidRPr="00A55BF5">
        <w:rPr>
          <w:rFonts w:ascii="TH Niramit AS" w:hAnsi="TH Niramit AS" w:cs="TH Niramit AS"/>
          <w:sz w:val="32"/>
          <w:szCs w:val="32"/>
        </w:rPr>
        <w:tab/>
      </w:r>
      <w:r w:rsidRPr="00A55BF5">
        <w:rPr>
          <w:rFonts w:ascii="TH Niramit AS" w:hAnsi="TH Niramit AS" w:cs="TH Niramit AS"/>
          <w:sz w:val="32"/>
          <w:szCs w:val="32"/>
          <w:cs/>
        </w:rPr>
        <w:t xml:space="preserve">ชั้นปีที่ </w:t>
      </w:r>
      <w:r w:rsidRPr="00A55BF5">
        <w:rPr>
          <w:rFonts w:ascii="TH Niramit AS" w:hAnsi="TH Niramit AS" w:cs="TH Niramit AS"/>
          <w:sz w:val="32"/>
          <w:szCs w:val="32"/>
        </w:rPr>
        <w:t>3</w:t>
      </w:r>
    </w:p>
    <w:p w14:paraId="5F38BCE2" w14:textId="53C1AD6C" w:rsidR="00725753" w:rsidRPr="00A55BF5" w:rsidRDefault="00725753" w:rsidP="0021653F">
      <w:pPr>
        <w:tabs>
          <w:tab w:val="left" w:pos="270"/>
        </w:tabs>
        <w:spacing w:after="0"/>
        <w:rPr>
          <w:rFonts w:ascii="TH Niramit AS" w:hAnsi="TH Niramit AS" w:cs="TH Niramit AS"/>
          <w:sz w:val="32"/>
          <w:szCs w:val="32"/>
          <w:cs/>
        </w:rPr>
      </w:pPr>
      <w:r w:rsidRPr="00A55BF5">
        <w:rPr>
          <w:rFonts w:ascii="TH Niramit AS" w:hAnsi="TH Niramit AS" w:cs="TH Niramit AS"/>
          <w:sz w:val="32"/>
          <w:szCs w:val="32"/>
        </w:rPr>
        <w:tab/>
      </w:r>
      <w:r w:rsidRPr="00A55BF5">
        <w:rPr>
          <w:rFonts w:ascii="TH Niramit AS" w:hAnsi="TH Niramit AS" w:cs="TH Niramit AS"/>
          <w:sz w:val="32"/>
          <w:szCs w:val="32"/>
        </w:rPr>
        <w:tab/>
        <w:t xml:space="preserve">3. </w:t>
      </w:r>
      <w:r w:rsidRPr="00A55BF5">
        <w:rPr>
          <w:rFonts w:ascii="TH Niramit AS" w:hAnsi="TH Niramit AS" w:cs="TH Niramit AS"/>
          <w:sz w:val="32"/>
          <w:szCs w:val="32"/>
          <w:cs/>
        </w:rPr>
        <w:t>นางสาวนิธินาถ จำปานิล</w:t>
      </w:r>
      <w:r w:rsidRPr="00A55BF5">
        <w:rPr>
          <w:rFonts w:ascii="TH Niramit AS" w:hAnsi="TH Niramit AS" w:cs="TH Niramit AS"/>
          <w:sz w:val="32"/>
          <w:szCs w:val="32"/>
          <w:cs/>
        </w:rPr>
        <w:tab/>
      </w:r>
      <w:r w:rsidRPr="00A55BF5">
        <w:rPr>
          <w:rFonts w:ascii="TH Niramit AS" w:hAnsi="TH Niramit AS" w:cs="TH Niramit AS"/>
          <w:sz w:val="32"/>
          <w:szCs w:val="32"/>
          <w:cs/>
        </w:rPr>
        <w:tab/>
        <w:t>รหัสนักศึกษา</w:t>
      </w:r>
      <w:r w:rsidRPr="00A55BF5">
        <w:rPr>
          <w:rFonts w:ascii="TH Niramit AS" w:hAnsi="TH Niramit AS" w:cs="TH Niramit AS"/>
          <w:sz w:val="32"/>
          <w:szCs w:val="32"/>
          <w:cs/>
        </w:rPr>
        <w:tab/>
      </w:r>
      <w:r w:rsidRPr="00A55BF5">
        <w:rPr>
          <w:rFonts w:ascii="TH Niramit AS" w:hAnsi="TH Niramit AS" w:cs="TH Niramit AS"/>
          <w:sz w:val="32"/>
          <w:szCs w:val="32"/>
        </w:rPr>
        <w:t>6709102328</w:t>
      </w:r>
      <w:r w:rsidRPr="00A55BF5">
        <w:rPr>
          <w:rFonts w:ascii="TH Niramit AS" w:hAnsi="TH Niramit AS" w:cs="TH Niramit AS"/>
          <w:sz w:val="32"/>
          <w:szCs w:val="32"/>
        </w:rPr>
        <w:tab/>
      </w:r>
      <w:r w:rsidRPr="00A55BF5">
        <w:rPr>
          <w:rFonts w:ascii="TH Niramit AS" w:hAnsi="TH Niramit AS" w:cs="TH Niramit AS"/>
          <w:sz w:val="32"/>
          <w:szCs w:val="32"/>
          <w:cs/>
        </w:rPr>
        <w:t xml:space="preserve">ชั้นปีที่ </w:t>
      </w:r>
      <w:r w:rsidRPr="00A55BF5">
        <w:rPr>
          <w:rFonts w:ascii="TH Niramit AS" w:hAnsi="TH Niramit AS" w:cs="TH Niramit AS"/>
          <w:sz w:val="32"/>
          <w:szCs w:val="32"/>
        </w:rPr>
        <w:t>2</w:t>
      </w:r>
    </w:p>
    <w:p w14:paraId="4DC043E5" w14:textId="77777777" w:rsidR="00725753" w:rsidRPr="00A55BF5" w:rsidRDefault="00725753" w:rsidP="0021653F">
      <w:pPr>
        <w:tabs>
          <w:tab w:val="left" w:pos="270"/>
        </w:tabs>
        <w:spacing w:after="0"/>
        <w:rPr>
          <w:rFonts w:ascii="TH Niramit AS" w:hAnsi="TH Niramit AS" w:cs="TH Niramit AS"/>
          <w:b/>
          <w:bCs/>
          <w:sz w:val="32"/>
          <w:szCs w:val="32"/>
        </w:rPr>
      </w:pPr>
    </w:p>
    <w:p w14:paraId="1F2A75A2" w14:textId="77777777" w:rsidR="0021653F" w:rsidRPr="00A55BF5" w:rsidRDefault="0021653F" w:rsidP="0021653F">
      <w:pPr>
        <w:tabs>
          <w:tab w:val="left" w:pos="270"/>
        </w:tabs>
        <w:spacing w:after="0"/>
        <w:rPr>
          <w:rFonts w:ascii="TH Niramit AS" w:hAnsi="TH Niramit AS" w:cs="TH Niramit AS"/>
          <w:b/>
          <w:bCs/>
          <w:sz w:val="32"/>
          <w:szCs w:val="32"/>
        </w:rPr>
      </w:pPr>
    </w:p>
    <w:p w14:paraId="135D7488" w14:textId="77777777" w:rsidR="0021653F" w:rsidRPr="00A55BF5" w:rsidRDefault="0021653F" w:rsidP="0021653F">
      <w:pPr>
        <w:tabs>
          <w:tab w:val="left" w:pos="270"/>
        </w:tabs>
        <w:spacing w:after="0"/>
        <w:rPr>
          <w:rFonts w:ascii="TH Niramit AS" w:hAnsi="TH Niramit AS" w:cs="TH Niramit AS"/>
          <w:b/>
          <w:bCs/>
          <w:sz w:val="32"/>
          <w:szCs w:val="32"/>
        </w:rPr>
      </w:pPr>
    </w:p>
    <w:p w14:paraId="1F543A96" w14:textId="77777777" w:rsidR="0021653F" w:rsidRPr="00A55BF5" w:rsidRDefault="0021653F" w:rsidP="0021653F">
      <w:pPr>
        <w:tabs>
          <w:tab w:val="left" w:pos="270"/>
        </w:tabs>
        <w:spacing w:after="0"/>
        <w:rPr>
          <w:rFonts w:ascii="TH Niramit AS" w:hAnsi="TH Niramit AS" w:cs="TH Niramit AS"/>
          <w:b/>
          <w:bCs/>
          <w:sz w:val="32"/>
          <w:szCs w:val="32"/>
        </w:rPr>
      </w:pPr>
    </w:p>
    <w:p w14:paraId="3DC8F3B3" w14:textId="77777777" w:rsidR="0021653F" w:rsidRPr="00A55BF5" w:rsidRDefault="0021653F" w:rsidP="0021653F">
      <w:pPr>
        <w:tabs>
          <w:tab w:val="left" w:pos="270"/>
        </w:tabs>
        <w:spacing w:after="0"/>
        <w:rPr>
          <w:rFonts w:ascii="TH Niramit AS" w:hAnsi="TH Niramit AS" w:cs="TH Niramit AS"/>
          <w:b/>
          <w:bCs/>
          <w:sz w:val="32"/>
          <w:szCs w:val="32"/>
        </w:rPr>
      </w:pPr>
    </w:p>
    <w:p w14:paraId="07811AFF" w14:textId="77777777" w:rsidR="0021653F" w:rsidRPr="00A55BF5" w:rsidRDefault="0021653F" w:rsidP="0021653F">
      <w:pPr>
        <w:tabs>
          <w:tab w:val="left" w:pos="270"/>
        </w:tabs>
        <w:spacing w:after="0"/>
        <w:rPr>
          <w:rFonts w:ascii="TH Niramit AS" w:hAnsi="TH Niramit AS" w:cs="TH Niramit AS"/>
          <w:b/>
          <w:bCs/>
          <w:sz w:val="32"/>
          <w:szCs w:val="32"/>
        </w:rPr>
      </w:pPr>
    </w:p>
    <w:p w14:paraId="262C1296" w14:textId="77777777" w:rsidR="0021653F" w:rsidRPr="00A55BF5" w:rsidRDefault="0021653F" w:rsidP="0021653F">
      <w:pPr>
        <w:tabs>
          <w:tab w:val="left" w:pos="270"/>
        </w:tabs>
        <w:spacing w:after="0"/>
        <w:rPr>
          <w:rFonts w:ascii="TH Niramit AS" w:hAnsi="TH Niramit AS" w:cs="TH Niramit AS"/>
          <w:b/>
          <w:bCs/>
          <w:sz w:val="32"/>
          <w:szCs w:val="32"/>
        </w:rPr>
      </w:pPr>
    </w:p>
    <w:p w14:paraId="25343596" w14:textId="77777777" w:rsidR="0021653F" w:rsidRPr="00A55BF5" w:rsidRDefault="0021653F" w:rsidP="0021653F">
      <w:pPr>
        <w:tabs>
          <w:tab w:val="left" w:pos="270"/>
        </w:tabs>
        <w:spacing w:after="0"/>
        <w:rPr>
          <w:rFonts w:ascii="TH Niramit AS" w:hAnsi="TH Niramit AS" w:cs="TH Niramit AS"/>
          <w:b/>
          <w:bCs/>
          <w:sz w:val="32"/>
          <w:szCs w:val="32"/>
        </w:rPr>
      </w:pPr>
    </w:p>
    <w:p w14:paraId="00A579A4" w14:textId="77777777" w:rsidR="0021653F" w:rsidRPr="00A55BF5" w:rsidRDefault="0021653F" w:rsidP="0021653F">
      <w:pPr>
        <w:tabs>
          <w:tab w:val="left" w:pos="270"/>
        </w:tabs>
        <w:spacing w:after="0"/>
        <w:rPr>
          <w:rFonts w:ascii="TH Niramit AS" w:hAnsi="TH Niramit AS" w:cs="TH Niramit AS"/>
          <w:b/>
          <w:bCs/>
          <w:sz w:val="32"/>
          <w:szCs w:val="32"/>
        </w:rPr>
      </w:pPr>
    </w:p>
    <w:p w14:paraId="75811E71" w14:textId="77777777" w:rsidR="0021653F" w:rsidRPr="00A55BF5" w:rsidRDefault="0021653F" w:rsidP="0021653F">
      <w:pPr>
        <w:tabs>
          <w:tab w:val="left" w:pos="270"/>
        </w:tabs>
        <w:spacing w:after="0"/>
        <w:rPr>
          <w:rFonts w:ascii="TH Niramit AS" w:hAnsi="TH Niramit AS" w:cs="TH Niramit AS"/>
          <w:b/>
          <w:bCs/>
          <w:sz w:val="32"/>
          <w:szCs w:val="32"/>
        </w:rPr>
      </w:pPr>
    </w:p>
    <w:p w14:paraId="5E7E0A5B" w14:textId="77777777" w:rsidR="0021653F" w:rsidRPr="00A55BF5" w:rsidRDefault="0021653F" w:rsidP="0021653F">
      <w:pPr>
        <w:tabs>
          <w:tab w:val="left" w:pos="270"/>
        </w:tabs>
        <w:spacing w:after="0"/>
        <w:rPr>
          <w:rFonts w:ascii="TH Niramit AS" w:hAnsi="TH Niramit AS" w:cs="TH Niramit AS"/>
          <w:b/>
          <w:bCs/>
          <w:sz w:val="32"/>
          <w:szCs w:val="32"/>
        </w:rPr>
      </w:pPr>
    </w:p>
    <w:p w14:paraId="184E9B0E" w14:textId="77777777" w:rsidR="0021653F" w:rsidRPr="00A55BF5" w:rsidRDefault="0021653F" w:rsidP="0021653F">
      <w:pPr>
        <w:tabs>
          <w:tab w:val="left" w:pos="270"/>
        </w:tabs>
        <w:spacing w:after="0"/>
        <w:rPr>
          <w:rFonts w:ascii="TH Niramit AS" w:hAnsi="TH Niramit AS" w:cs="TH Niramit AS"/>
          <w:b/>
          <w:bCs/>
          <w:sz w:val="32"/>
          <w:szCs w:val="32"/>
        </w:rPr>
      </w:pPr>
    </w:p>
    <w:p w14:paraId="664465B9" w14:textId="77777777" w:rsidR="0021653F" w:rsidRPr="00A55BF5" w:rsidRDefault="0021653F" w:rsidP="0021653F">
      <w:pPr>
        <w:tabs>
          <w:tab w:val="left" w:pos="270"/>
        </w:tabs>
        <w:spacing w:after="0"/>
        <w:rPr>
          <w:rFonts w:ascii="TH Niramit AS" w:hAnsi="TH Niramit AS" w:cs="TH Niramit AS"/>
          <w:b/>
          <w:bCs/>
          <w:sz w:val="32"/>
          <w:szCs w:val="32"/>
        </w:rPr>
      </w:pPr>
    </w:p>
    <w:p w14:paraId="25AE3D57" w14:textId="77777777" w:rsidR="0021653F" w:rsidRPr="00A55BF5" w:rsidRDefault="0021653F" w:rsidP="0021653F">
      <w:pPr>
        <w:tabs>
          <w:tab w:val="left" w:pos="270"/>
        </w:tabs>
        <w:spacing w:after="0"/>
        <w:rPr>
          <w:rFonts w:ascii="TH Niramit AS" w:hAnsi="TH Niramit AS" w:cs="TH Niramit AS"/>
          <w:b/>
          <w:bCs/>
          <w:sz w:val="32"/>
          <w:szCs w:val="32"/>
        </w:rPr>
      </w:pPr>
    </w:p>
    <w:p w14:paraId="05E91048" w14:textId="77777777" w:rsidR="0021653F" w:rsidRPr="00A55BF5" w:rsidRDefault="0021653F" w:rsidP="0021653F">
      <w:pPr>
        <w:tabs>
          <w:tab w:val="left" w:pos="270"/>
        </w:tabs>
        <w:spacing w:after="0"/>
        <w:rPr>
          <w:rFonts w:ascii="TH Niramit AS" w:hAnsi="TH Niramit AS" w:cs="TH Niramit AS"/>
          <w:b/>
          <w:bCs/>
          <w:sz w:val="32"/>
          <w:szCs w:val="32"/>
        </w:rPr>
      </w:pPr>
    </w:p>
    <w:p w14:paraId="12FB2FCC" w14:textId="127D2D93" w:rsidR="00521203" w:rsidRPr="00A55BF5" w:rsidRDefault="00521203" w:rsidP="00445644">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cs/>
        </w:rPr>
        <w:lastRenderedPageBreak/>
        <w:t>ภาคผนวก  ค</w:t>
      </w:r>
    </w:p>
    <w:p w14:paraId="4965652C" w14:textId="77777777" w:rsidR="00521203" w:rsidRPr="00A55BF5" w:rsidRDefault="00521203" w:rsidP="00445644">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cs/>
        </w:rPr>
        <w:t>ภาพประกอบการตรวจประเมิน</w:t>
      </w:r>
    </w:p>
    <w:p w14:paraId="51E72E70" w14:textId="77777777" w:rsidR="00521203" w:rsidRPr="00A55BF5" w:rsidRDefault="00521203" w:rsidP="00445644">
      <w:pPr>
        <w:spacing w:after="0" w:line="240" w:lineRule="auto"/>
        <w:jc w:val="center"/>
        <w:rPr>
          <w:rFonts w:ascii="TH Niramit AS" w:hAnsi="TH Niramit AS" w:cs="TH Niramit AS"/>
          <w:b/>
          <w:bCs/>
          <w:sz w:val="32"/>
          <w:szCs w:val="32"/>
        </w:rPr>
      </w:pPr>
      <w:r w:rsidRPr="00A55BF5">
        <w:rPr>
          <w:rFonts w:ascii="TH Niramit AS" w:hAnsi="TH Niramit AS" w:cs="TH Niramit AS"/>
          <w:b/>
          <w:bCs/>
          <w:sz w:val="32"/>
          <w:szCs w:val="32"/>
          <w:cs/>
        </w:rPr>
        <w:t>........................</w:t>
      </w:r>
    </w:p>
    <w:p w14:paraId="09C18D3A" w14:textId="7CB6293E" w:rsidR="002E00C6" w:rsidRPr="00A55BF5" w:rsidRDefault="002E00C6" w:rsidP="002E00C6">
      <w:pPr>
        <w:spacing w:after="0" w:line="240" w:lineRule="auto"/>
        <w:rPr>
          <w:rFonts w:ascii="TH Niramit AS" w:hAnsi="TH Niramit AS" w:cs="TH Niramit AS"/>
          <w:b/>
          <w:bCs/>
          <w:sz w:val="32"/>
          <w:szCs w:val="32"/>
        </w:rPr>
      </w:pPr>
      <w:r w:rsidRPr="00A55BF5">
        <w:rPr>
          <w:rFonts w:ascii="TH Niramit AS" w:hAnsi="TH Niramit AS" w:cs="TH Niramit AS"/>
          <w:noProof/>
        </w:rPr>
        <w:drawing>
          <wp:inline distT="0" distB="0" distL="0" distR="0" wp14:anchorId="0A552E9F" wp14:editId="0919C60A">
            <wp:extent cx="2954975" cy="2216150"/>
            <wp:effectExtent l="0" t="0" r="0" b="0"/>
            <wp:docPr id="14409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3484" cy="2222531"/>
                    </a:xfrm>
                    <a:prstGeom prst="rect">
                      <a:avLst/>
                    </a:prstGeom>
                    <a:noFill/>
                    <a:ln>
                      <a:noFill/>
                    </a:ln>
                  </pic:spPr>
                </pic:pic>
              </a:graphicData>
            </a:graphic>
          </wp:inline>
        </w:drawing>
      </w:r>
      <w:r w:rsidRPr="00A55BF5">
        <w:rPr>
          <w:rFonts w:ascii="TH Niramit AS" w:hAnsi="TH Niramit AS" w:cs="TH Niramit AS"/>
          <w:b/>
          <w:bCs/>
          <w:sz w:val="32"/>
          <w:szCs w:val="32"/>
        </w:rPr>
        <w:t xml:space="preserve">  </w:t>
      </w:r>
      <w:r w:rsidR="00437218" w:rsidRPr="00A55BF5">
        <w:rPr>
          <w:rFonts w:ascii="TH Niramit AS" w:hAnsi="TH Niramit AS" w:cs="TH Niramit AS"/>
          <w:noProof/>
        </w:rPr>
        <w:drawing>
          <wp:inline distT="0" distB="0" distL="0" distR="0" wp14:anchorId="73591ABE" wp14:editId="26549131">
            <wp:extent cx="2669202" cy="2165172"/>
            <wp:effectExtent l="0" t="0" r="0" b="6985"/>
            <wp:docPr id="97271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14741" name=""/>
                    <pic:cNvPicPr/>
                  </pic:nvPicPr>
                  <pic:blipFill>
                    <a:blip r:embed="rId11"/>
                    <a:stretch>
                      <a:fillRect/>
                    </a:stretch>
                  </pic:blipFill>
                  <pic:spPr>
                    <a:xfrm>
                      <a:off x="0" y="0"/>
                      <a:ext cx="2679397" cy="2173442"/>
                    </a:xfrm>
                    <a:prstGeom prst="rect">
                      <a:avLst/>
                    </a:prstGeom>
                  </pic:spPr>
                </pic:pic>
              </a:graphicData>
            </a:graphic>
          </wp:inline>
        </w:drawing>
      </w:r>
    </w:p>
    <w:p w14:paraId="3916D3CF" w14:textId="77777777" w:rsidR="00610CBD" w:rsidRPr="00A55BF5" w:rsidRDefault="00610CBD" w:rsidP="002E00C6">
      <w:pPr>
        <w:spacing w:after="0" w:line="240" w:lineRule="auto"/>
        <w:rPr>
          <w:rFonts w:ascii="TH Niramit AS" w:hAnsi="TH Niramit AS" w:cs="TH Niramit AS"/>
          <w:b/>
          <w:bCs/>
          <w:sz w:val="16"/>
          <w:szCs w:val="16"/>
        </w:rPr>
      </w:pPr>
    </w:p>
    <w:p w14:paraId="682B0451" w14:textId="73DD30A7" w:rsidR="004037AF" w:rsidRPr="00A55BF5" w:rsidRDefault="00610CBD" w:rsidP="004037AF">
      <w:pPr>
        <w:rPr>
          <w:rFonts w:ascii="TH Niramit AS" w:hAnsi="TH Niramit AS" w:cs="TH Niramit AS"/>
          <w:b/>
          <w:bCs/>
          <w:sz w:val="32"/>
          <w:szCs w:val="32"/>
          <w:cs/>
        </w:rPr>
      </w:pPr>
      <w:r w:rsidRPr="00A55BF5">
        <w:rPr>
          <w:rFonts w:ascii="TH Niramit AS" w:hAnsi="TH Niramit AS" w:cs="TH Niramit AS"/>
          <w:noProof/>
        </w:rPr>
        <w:drawing>
          <wp:inline distT="0" distB="0" distL="0" distR="0" wp14:anchorId="432E0941" wp14:editId="07A0596D">
            <wp:extent cx="2971800" cy="2099945"/>
            <wp:effectExtent l="0" t="0" r="0" b="0"/>
            <wp:docPr id="1664739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8262" cy="2111577"/>
                    </a:xfrm>
                    <a:prstGeom prst="rect">
                      <a:avLst/>
                    </a:prstGeom>
                    <a:noFill/>
                    <a:ln>
                      <a:noFill/>
                    </a:ln>
                  </pic:spPr>
                </pic:pic>
              </a:graphicData>
            </a:graphic>
          </wp:inline>
        </w:drawing>
      </w:r>
      <w:r w:rsidRPr="00A55BF5">
        <w:rPr>
          <w:rFonts w:ascii="TH Niramit AS" w:hAnsi="TH Niramit AS" w:cs="TH Niramit AS"/>
          <w:b/>
          <w:bCs/>
          <w:sz w:val="32"/>
          <w:szCs w:val="32"/>
        </w:rPr>
        <w:t xml:space="preserve"> </w:t>
      </w:r>
      <w:r w:rsidR="00A05412" w:rsidRPr="00A55BF5">
        <w:rPr>
          <w:rFonts w:ascii="TH Niramit AS" w:hAnsi="TH Niramit AS" w:cs="TH Niramit AS"/>
          <w:noProof/>
          <w:cs/>
        </w:rPr>
        <w:t xml:space="preserve"> </w:t>
      </w:r>
      <w:r w:rsidRPr="00A55BF5">
        <w:rPr>
          <w:rFonts w:ascii="TH Niramit AS" w:hAnsi="TH Niramit AS" w:cs="TH Niramit AS"/>
          <w:noProof/>
          <w:cs/>
        </w:rPr>
        <w:drawing>
          <wp:inline distT="0" distB="0" distL="0" distR="0" wp14:anchorId="244D7457" wp14:editId="21DE5128">
            <wp:extent cx="2660650" cy="2075180"/>
            <wp:effectExtent l="0" t="0" r="6350" b="1270"/>
            <wp:docPr id="2011456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840" cy="2080788"/>
                    </a:xfrm>
                    <a:prstGeom prst="rect">
                      <a:avLst/>
                    </a:prstGeom>
                    <a:noFill/>
                    <a:ln>
                      <a:noFill/>
                    </a:ln>
                  </pic:spPr>
                </pic:pic>
              </a:graphicData>
            </a:graphic>
          </wp:inline>
        </w:drawing>
      </w:r>
    </w:p>
    <w:p w14:paraId="3EB7CA68" w14:textId="4EBBE6C6" w:rsidR="00610CBD" w:rsidRPr="00A55BF5" w:rsidRDefault="004C04E2" w:rsidP="004037AF">
      <w:pPr>
        <w:rPr>
          <w:rFonts w:ascii="TH Niramit AS" w:hAnsi="TH Niramit AS" w:cs="TH Niramit AS"/>
          <w:b/>
          <w:bCs/>
          <w:sz w:val="32"/>
          <w:szCs w:val="32"/>
        </w:rPr>
      </w:pPr>
      <w:r w:rsidRPr="00A55BF5">
        <w:rPr>
          <w:rFonts w:ascii="TH Niramit AS" w:hAnsi="TH Niramit AS" w:cs="TH Niramit AS"/>
          <w:noProof/>
          <w:cs/>
        </w:rPr>
        <w:drawing>
          <wp:inline distT="0" distB="0" distL="0" distR="0" wp14:anchorId="3D37A991" wp14:editId="5A9C4C81">
            <wp:extent cx="2938765" cy="2101850"/>
            <wp:effectExtent l="0" t="0" r="0" b="0"/>
            <wp:docPr id="1901961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8765" cy="2101850"/>
                    </a:xfrm>
                    <a:prstGeom prst="rect">
                      <a:avLst/>
                    </a:prstGeom>
                    <a:noFill/>
                    <a:ln>
                      <a:noFill/>
                    </a:ln>
                  </pic:spPr>
                </pic:pic>
              </a:graphicData>
            </a:graphic>
          </wp:inline>
        </w:drawing>
      </w:r>
      <w:r w:rsidRPr="00A55BF5">
        <w:rPr>
          <w:rFonts w:ascii="TH Niramit AS" w:hAnsi="TH Niramit AS" w:cs="TH Niramit AS"/>
          <w:b/>
          <w:bCs/>
          <w:sz w:val="32"/>
          <w:szCs w:val="32"/>
        </w:rPr>
        <w:t xml:space="preserve"> </w:t>
      </w:r>
      <w:r w:rsidRPr="00A55BF5">
        <w:rPr>
          <w:rFonts w:ascii="TH Niramit AS" w:hAnsi="TH Niramit AS" w:cs="TH Niramit AS"/>
          <w:noProof/>
        </w:rPr>
        <w:t xml:space="preserve"> </w:t>
      </w:r>
      <w:r w:rsidRPr="00A55BF5">
        <w:rPr>
          <w:rFonts w:ascii="TH Niramit AS" w:hAnsi="TH Niramit AS" w:cs="TH Niramit AS"/>
          <w:noProof/>
        </w:rPr>
        <w:drawing>
          <wp:inline distT="0" distB="0" distL="0" distR="0" wp14:anchorId="5E81C299" wp14:editId="1391C76D">
            <wp:extent cx="2727343" cy="2103708"/>
            <wp:effectExtent l="0" t="0" r="0" b="0"/>
            <wp:docPr id="1316700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078" cy="2117388"/>
                    </a:xfrm>
                    <a:prstGeom prst="rect">
                      <a:avLst/>
                    </a:prstGeom>
                    <a:noFill/>
                    <a:ln>
                      <a:noFill/>
                    </a:ln>
                  </pic:spPr>
                </pic:pic>
              </a:graphicData>
            </a:graphic>
          </wp:inline>
        </w:drawing>
      </w:r>
    </w:p>
    <w:p w14:paraId="2813C899" w14:textId="06F8F1EA" w:rsidR="00521203" w:rsidRPr="00A55BF5" w:rsidRDefault="00D71CC6" w:rsidP="004C04E2">
      <w:pPr>
        <w:ind w:left="-360" w:right="-379"/>
        <w:rPr>
          <w:rFonts w:ascii="TH Niramit AS" w:hAnsi="TH Niramit AS" w:cs="TH Niramit AS"/>
          <w:b/>
          <w:bCs/>
          <w:sz w:val="32"/>
          <w:szCs w:val="32"/>
        </w:rPr>
      </w:pPr>
      <w:r w:rsidRPr="00A55BF5">
        <w:rPr>
          <w:rFonts w:ascii="TH Niramit AS" w:hAnsi="TH Niramit AS" w:cs="TH Niramit AS"/>
          <w:b/>
          <w:bCs/>
          <w:sz w:val="32"/>
          <w:szCs w:val="32"/>
          <w:cs/>
        </w:rPr>
        <w:tab/>
      </w:r>
      <w:r w:rsidR="0038608B" w:rsidRPr="00A55BF5">
        <w:rPr>
          <w:rFonts w:ascii="TH Niramit AS" w:hAnsi="TH Niramit AS" w:cs="TH Niramit AS"/>
          <w:b/>
          <w:bCs/>
          <w:sz w:val="32"/>
          <w:szCs w:val="32"/>
        </w:rPr>
        <w:tab/>
      </w:r>
      <w:r w:rsidR="0038608B" w:rsidRPr="00A55BF5">
        <w:rPr>
          <w:rFonts w:ascii="TH Niramit AS" w:hAnsi="TH Niramit AS" w:cs="TH Niramit AS"/>
          <w:b/>
          <w:bCs/>
          <w:sz w:val="32"/>
          <w:szCs w:val="32"/>
        </w:rPr>
        <w:tab/>
      </w:r>
    </w:p>
    <w:sectPr w:rsidR="00521203" w:rsidRPr="00A55BF5" w:rsidSect="005C2786">
      <w:pgSz w:w="11906" w:h="16838"/>
      <w:pgMar w:top="1531" w:right="1134" w:bottom="1701" w:left="1701" w:header="567"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F7592" w14:textId="77777777" w:rsidR="00A97E9E" w:rsidRDefault="00A97E9E" w:rsidP="00A96FBB">
      <w:pPr>
        <w:spacing w:after="0" w:line="240" w:lineRule="auto"/>
      </w:pPr>
      <w:r>
        <w:separator/>
      </w:r>
    </w:p>
  </w:endnote>
  <w:endnote w:type="continuationSeparator" w:id="0">
    <w:p w14:paraId="12FEEEFD" w14:textId="77777777" w:rsidR="00A97E9E" w:rsidRDefault="00A97E9E" w:rsidP="00A96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H SarabunPSK">
    <w:panose1 w:val="020B0500040200020003"/>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UnicodeMS">
    <w:charset w:val="00"/>
    <w:family w:val="roman"/>
    <w:pitch w:val="default"/>
  </w:font>
  <w:font w:name="OpenSymbol">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HNiramitAS">
    <w:panose1 w:val="02000506000000020004"/>
    <w:charset w:val="00"/>
    <w:family w:val="roman"/>
    <w:notTrueType/>
    <w:pitch w:val="default"/>
  </w:font>
  <w:font w:name="TH Niramit AS">
    <w:panose1 w:val="02000506000000020004"/>
    <w:charset w:val="00"/>
    <w:family w:val="auto"/>
    <w:pitch w:val="variable"/>
    <w:sig w:usb0="A100006F" w:usb1="5000204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3F69A" w14:textId="77777777" w:rsidR="00A97E9E" w:rsidRDefault="00A97E9E" w:rsidP="00A96FBB">
      <w:pPr>
        <w:spacing w:after="0" w:line="240" w:lineRule="auto"/>
      </w:pPr>
      <w:r>
        <w:separator/>
      </w:r>
    </w:p>
  </w:footnote>
  <w:footnote w:type="continuationSeparator" w:id="0">
    <w:p w14:paraId="046B89D2" w14:textId="77777777" w:rsidR="00A97E9E" w:rsidRDefault="00A97E9E" w:rsidP="00A96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263020"/>
      <w:docPartObj>
        <w:docPartGallery w:val="Page Numbers (Top of Page)"/>
        <w:docPartUnique/>
      </w:docPartObj>
    </w:sdtPr>
    <w:sdtEndPr>
      <w:rPr>
        <w:rFonts w:ascii="TH Niramit AS" w:hAnsi="TH Niramit AS" w:cs="TH Niramit AS"/>
        <w:sz w:val="32"/>
        <w:szCs w:val="32"/>
      </w:rPr>
    </w:sdtEndPr>
    <w:sdtContent>
      <w:p w14:paraId="144C4690" w14:textId="40FC158D" w:rsidR="002337FF" w:rsidRPr="00A96FBB" w:rsidRDefault="002337FF">
        <w:pPr>
          <w:pStyle w:val="Header"/>
          <w:jc w:val="center"/>
          <w:rPr>
            <w:rFonts w:ascii="TH Niramit AS" w:hAnsi="TH Niramit AS" w:cs="TH Niramit AS"/>
            <w:sz w:val="32"/>
            <w:szCs w:val="32"/>
          </w:rPr>
        </w:pPr>
        <w:r w:rsidRPr="00A96FBB">
          <w:rPr>
            <w:rFonts w:ascii="TH Niramit AS" w:hAnsi="TH Niramit AS" w:cs="TH Niramit AS"/>
            <w:sz w:val="32"/>
            <w:szCs w:val="32"/>
          </w:rPr>
          <w:fldChar w:fldCharType="begin"/>
        </w:r>
        <w:r w:rsidRPr="00A96FBB">
          <w:rPr>
            <w:rFonts w:ascii="TH Niramit AS" w:hAnsi="TH Niramit AS" w:cs="TH Niramit AS"/>
            <w:sz w:val="32"/>
            <w:szCs w:val="32"/>
          </w:rPr>
          <w:instrText>PAGE   \</w:instrText>
        </w:r>
        <w:r w:rsidRPr="00A96FBB">
          <w:rPr>
            <w:rFonts w:ascii="TH Niramit AS" w:hAnsi="TH Niramit AS" w:cs="TH Niramit AS"/>
            <w:sz w:val="32"/>
            <w:szCs w:val="32"/>
            <w:cs/>
          </w:rPr>
          <w:instrText xml:space="preserve">* </w:instrText>
        </w:r>
        <w:r w:rsidRPr="00A96FBB">
          <w:rPr>
            <w:rFonts w:ascii="TH Niramit AS" w:hAnsi="TH Niramit AS" w:cs="TH Niramit AS"/>
            <w:sz w:val="32"/>
            <w:szCs w:val="32"/>
          </w:rPr>
          <w:instrText>MERGEFORMAT</w:instrText>
        </w:r>
        <w:r w:rsidRPr="00A96FBB">
          <w:rPr>
            <w:rFonts w:ascii="TH Niramit AS" w:hAnsi="TH Niramit AS" w:cs="TH Niramit AS"/>
            <w:sz w:val="32"/>
            <w:szCs w:val="32"/>
          </w:rPr>
          <w:fldChar w:fldCharType="separate"/>
        </w:r>
        <w:r w:rsidR="00B36E57" w:rsidRPr="00B36E57">
          <w:rPr>
            <w:rFonts w:ascii="TH Niramit AS" w:hAnsi="TH Niramit AS" w:cs="TH Niramit AS"/>
            <w:noProof/>
            <w:sz w:val="32"/>
            <w:szCs w:val="32"/>
            <w:lang w:val="th-TH"/>
          </w:rPr>
          <w:t>22</w:t>
        </w:r>
        <w:r w:rsidRPr="00A96FBB">
          <w:rPr>
            <w:rFonts w:ascii="TH Niramit AS" w:hAnsi="TH Niramit AS" w:cs="TH Niramit AS"/>
            <w:sz w:val="32"/>
            <w:szCs w:val="32"/>
          </w:rPr>
          <w:fldChar w:fldCharType="end"/>
        </w:r>
      </w:p>
    </w:sdtContent>
  </w:sdt>
  <w:p w14:paraId="4D3BBBB5" w14:textId="77777777" w:rsidR="002337FF" w:rsidRDefault="002337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45D2"/>
    <w:multiLevelType w:val="hybridMultilevel"/>
    <w:tmpl w:val="1B6A1384"/>
    <w:lvl w:ilvl="0" w:tplc="5672B1EC">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F37AE"/>
    <w:multiLevelType w:val="hybridMultilevel"/>
    <w:tmpl w:val="A2AABB32"/>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27B3F"/>
    <w:multiLevelType w:val="hybridMultilevel"/>
    <w:tmpl w:val="0B2AD01E"/>
    <w:lvl w:ilvl="0" w:tplc="311670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09233F"/>
    <w:multiLevelType w:val="hybridMultilevel"/>
    <w:tmpl w:val="115A2682"/>
    <w:lvl w:ilvl="0" w:tplc="0409000F">
      <w:start w:val="1"/>
      <w:numFmt w:val="decimal"/>
      <w:lvlText w:val="%1."/>
      <w:lvlJc w:val="left"/>
      <w:pPr>
        <w:ind w:left="720" w:hanging="360"/>
      </w:pPr>
    </w:lvl>
    <w:lvl w:ilvl="1" w:tplc="9446AA02">
      <w:numFmt w:val="bullet"/>
      <w:lvlText w:val="-"/>
      <w:lvlJc w:val="left"/>
      <w:pPr>
        <w:ind w:left="1440" w:hanging="360"/>
      </w:pPr>
      <w:rPr>
        <w:rFonts w:ascii="TH SarabunPSK" w:eastAsia="SimSun" w:hAnsi="TH SarabunPSK" w:cs="TH SarabunPSK"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6C5D26"/>
    <w:multiLevelType w:val="hybridMultilevel"/>
    <w:tmpl w:val="8254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160D8"/>
    <w:multiLevelType w:val="hybridMultilevel"/>
    <w:tmpl w:val="645A69C2"/>
    <w:lvl w:ilvl="0" w:tplc="CEBEDAF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3161D0"/>
    <w:multiLevelType w:val="hybridMultilevel"/>
    <w:tmpl w:val="EFE83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5405D3"/>
    <w:multiLevelType w:val="hybridMultilevel"/>
    <w:tmpl w:val="B97681AA"/>
    <w:lvl w:ilvl="0" w:tplc="8E3AF1DA">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272D6B"/>
    <w:multiLevelType w:val="hybridMultilevel"/>
    <w:tmpl w:val="2A84693A"/>
    <w:lvl w:ilvl="0" w:tplc="3F2E1300">
      <w:numFmt w:val="bullet"/>
      <w:lvlText w:val="-"/>
      <w:lvlJc w:val="left"/>
      <w:pPr>
        <w:ind w:left="670" w:hanging="360"/>
      </w:pPr>
      <w:rPr>
        <w:rFonts w:ascii="TH SarabunPSK" w:eastAsia="SimSun" w:hAnsi="TH SarabunPSK" w:cs="TH SarabunPSK" w:hint="default"/>
        <w:b w:val="0"/>
        <w:color w:val="auto"/>
      </w:rPr>
    </w:lvl>
    <w:lvl w:ilvl="1" w:tplc="04090003" w:tentative="1">
      <w:start w:val="1"/>
      <w:numFmt w:val="bullet"/>
      <w:lvlText w:val="o"/>
      <w:lvlJc w:val="left"/>
      <w:pPr>
        <w:ind w:left="1390" w:hanging="360"/>
      </w:pPr>
      <w:rPr>
        <w:rFonts w:ascii="Courier New" w:hAnsi="Courier New" w:cs="Courier New" w:hint="default"/>
      </w:rPr>
    </w:lvl>
    <w:lvl w:ilvl="2" w:tplc="04090005" w:tentative="1">
      <w:start w:val="1"/>
      <w:numFmt w:val="bullet"/>
      <w:lvlText w:val=""/>
      <w:lvlJc w:val="left"/>
      <w:pPr>
        <w:ind w:left="2110" w:hanging="360"/>
      </w:pPr>
      <w:rPr>
        <w:rFonts w:ascii="Wingdings" w:hAnsi="Wingdings" w:hint="default"/>
      </w:rPr>
    </w:lvl>
    <w:lvl w:ilvl="3" w:tplc="04090001" w:tentative="1">
      <w:start w:val="1"/>
      <w:numFmt w:val="bullet"/>
      <w:lvlText w:val=""/>
      <w:lvlJc w:val="left"/>
      <w:pPr>
        <w:ind w:left="2830" w:hanging="360"/>
      </w:pPr>
      <w:rPr>
        <w:rFonts w:ascii="Symbol" w:hAnsi="Symbol" w:hint="default"/>
      </w:rPr>
    </w:lvl>
    <w:lvl w:ilvl="4" w:tplc="04090003" w:tentative="1">
      <w:start w:val="1"/>
      <w:numFmt w:val="bullet"/>
      <w:lvlText w:val="o"/>
      <w:lvlJc w:val="left"/>
      <w:pPr>
        <w:ind w:left="3550" w:hanging="360"/>
      </w:pPr>
      <w:rPr>
        <w:rFonts w:ascii="Courier New" w:hAnsi="Courier New" w:cs="Courier New" w:hint="default"/>
      </w:rPr>
    </w:lvl>
    <w:lvl w:ilvl="5" w:tplc="04090005" w:tentative="1">
      <w:start w:val="1"/>
      <w:numFmt w:val="bullet"/>
      <w:lvlText w:val=""/>
      <w:lvlJc w:val="left"/>
      <w:pPr>
        <w:ind w:left="4270" w:hanging="360"/>
      </w:pPr>
      <w:rPr>
        <w:rFonts w:ascii="Wingdings" w:hAnsi="Wingdings" w:hint="default"/>
      </w:rPr>
    </w:lvl>
    <w:lvl w:ilvl="6" w:tplc="04090001" w:tentative="1">
      <w:start w:val="1"/>
      <w:numFmt w:val="bullet"/>
      <w:lvlText w:val=""/>
      <w:lvlJc w:val="left"/>
      <w:pPr>
        <w:ind w:left="4990" w:hanging="360"/>
      </w:pPr>
      <w:rPr>
        <w:rFonts w:ascii="Symbol" w:hAnsi="Symbol" w:hint="default"/>
      </w:rPr>
    </w:lvl>
    <w:lvl w:ilvl="7" w:tplc="04090003" w:tentative="1">
      <w:start w:val="1"/>
      <w:numFmt w:val="bullet"/>
      <w:lvlText w:val="o"/>
      <w:lvlJc w:val="left"/>
      <w:pPr>
        <w:ind w:left="5710" w:hanging="360"/>
      </w:pPr>
      <w:rPr>
        <w:rFonts w:ascii="Courier New" w:hAnsi="Courier New" w:cs="Courier New" w:hint="default"/>
      </w:rPr>
    </w:lvl>
    <w:lvl w:ilvl="8" w:tplc="04090005" w:tentative="1">
      <w:start w:val="1"/>
      <w:numFmt w:val="bullet"/>
      <w:lvlText w:val=""/>
      <w:lvlJc w:val="left"/>
      <w:pPr>
        <w:ind w:left="6430" w:hanging="360"/>
      </w:pPr>
      <w:rPr>
        <w:rFonts w:ascii="Wingdings" w:hAnsi="Wingdings" w:hint="default"/>
      </w:rPr>
    </w:lvl>
  </w:abstractNum>
  <w:abstractNum w:abstractNumId="9" w15:restartNumberingAfterBreak="0">
    <w:nsid w:val="08832916"/>
    <w:multiLevelType w:val="hybridMultilevel"/>
    <w:tmpl w:val="EDA0A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C0979"/>
    <w:multiLevelType w:val="hybridMultilevel"/>
    <w:tmpl w:val="15CCB214"/>
    <w:lvl w:ilvl="0" w:tplc="E1B68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3915D9"/>
    <w:multiLevelType w:val="hybridMultilevel"/>
    <w:tmpl w:val="9A228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D348DB"/>
    <w:multiLevelType w:val="hybridMultilevel"/>
    <w:tmpl w:val="7F987348"/>
    <w:lvl w:ilvl="0" w:tplc="ED800FF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D3FB6"/>
    <w:multiLevelType w:val="hybridMultilevel"/>
    <w:tmpl w:val="DDDE31EC"/>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17154E"/>
    <w:multiLevelType w:val="hybridMultilevel"/>
    <w:tmpl w:val="EDDA8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C03E81"/>
    <w:multiLevelType w:val="hybridMultilevel"/>
    <w:tmpl w:val="221AA5FE"/>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6746F0"/>
    <w:multiLevelType w:val="hybridMultilevel"/>
    <w:tmpl w:val="54CA4CEE"/>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3642CC"/>
    <w:multiLevelType w:val="hybridMultilevel"/>
    <w:tmpl w:val="221AA5FE"/>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C114AD"/>
    <w:multiLevelType w:val="hybridMultilevel"/>
    <w:tmpl w:val="EF60E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3A326A"/>
    <w:multiLevelType w:val="hybridMultilevel"/>
    <w:tmpl w:val="A2C02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CB0ECD"/>
    <w:multiLevelType w:val="hybridMultilevel"/>
    <w:tmpl w:val="0C7EC268"/>
    <w:lvl w:ilvl="0" w:tplc="DF4C1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762860"/>
    <w:multiLevelType w:val="hybridMultilevel"/>
    <w:tmpl w:val="5282B474"/>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3269A5"/>
    <w:multiLevelType w:val="hybridMultilevel"/>
    <w:tmpl w:val="F5C8A45E"/>
    <w:lvl w:ilvl="0" w:tplc="48822014">
      <w:numFmt w:val="bullet"/>
      <w:lvlText w:val="-"/>
      <w:lvlJc w:val="left"/>
      <w:pPr>
        <w:ind w:left="720" w:hanging="360"/>
      </w:pPr>
      <w:rPr>
        <w:rFonts w:ascii="TH SarabunPSK" w:eastAsia="SimS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6160CF"/>
    <w:multiLevelType w:val="hybridMultilevel"/>
    <w:tmpl w:val="7B9A594A"/>
    <w:lvl w:ilvl="0" w:tplc="6C1CECF6">
      <w:start w:val="1"/>
      <w:numFmt w:val="decimal"/>
      <w:lvlText w:val="%1."/>
      <w:lvlJc w:val="left"/>
      <w:pPr>
        <w:ind w:left="720" w:hanging="360"/>
      </w:pPr>
      <w:rPr>
        <w:rFonts w:hint="default"/>
        <w:lang w:bidi="th-TH"/>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D8363C"/>
    <w:multiLevelType w:val="hybridMultilevel"/>
    <w:tmpl w:val="BEC8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9B4FEB"/>
    <w:multiLevelType w:val="hybridMultilevel"/>
    <w:tmpl w:val="524802D8"/>
    <w:lvl w:ilvl="0" w:tplc="F37205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C67F74"/>
    <w:multiLevelType w:val="hybridMultilevel"/>
    <w:tmpl w:val="96CA5F0A"/>
    <w:lvl w:ilvl="0" w:tplc="F2C03BB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DB543DC"/>
    <w:multiLevelType w:val="hybridMultilevel"/>
    <w:tmpl w:val="348E9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0F3EDF"/>
    <w:multiLevelType w:val="hybridMultilevel"/>
    <w:tmpl w:val="BE8A24A8"/>
    <w:lvl w:ilvl="0" w:tplc="AEAA4F02">
      <w:start w:val="1"/>
      <w:numFmt w:val="decimal"/>
      <w:lvlText w:val="%1."/>
      <w:lvlJc w:val="left"/>
      <w:pPr>
        <w:ind w:left="144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2C0D14"/>
    <w:multiLevelType w:val="hybridMultilevel"/>
    <w:tmpl w:val="75C8F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B26261"/>
    <w:multiLevelType w:val="hybridMultilevel"/>
    <w:tmpl w:val="EF9A9FD2"/>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971ACA"/>
    <w:multiLevelType w:val="hybridMultilevel"/>
    <w:tmpl w:val="3F308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14555C"/>
    <w:multiLevelType w:val="hybridMultilevel"/>
    <w:tmpl w:val="C7EAFF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FB419EF"/>
    <w:multiLevelType w:val="hybridMultilevel"/>
    <w:tmpl w:val="22E87728"/>
    <w:lvl w:ilvl="0" w:tplc="E1B68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FE5D89"/>
    <w:multiLevelType w:val="hybridMultilevel"/>
    <w:tmpl w:val="39EC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C76C0B"/>
    <w:multiLevelType w:val="hybridMultilevel"/>
    <w:tmpl w:val="00422FD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4146691"/>
    <w:multiLevelType w:val="hybridMultilevel"/>
    <w:tmpl w:val="4CB4E920"/>
    <w:lvl w:ilvl="0" w:tplc="13D2C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6A55FBD"/>
    <w:multiLevelType w:val="hybridMultilevel"/>
    <w:tmpl w:val="DB5AC90C"/>
    <w:lvl w:ilvl="0" w:tplc="33522940">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8" w15:restartNumberingAfterBreak="0">
    <w:nsid w:val="4AF67E38"/>
    <w:multiLevelType w:val="hybridMultilevel"/>
    <w:tmpl w:val="EFE83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077F42"/>
    <w:multiLevelType w:val="hybridMultilevel"/>
    <w:tmpl w:val="A4AE1D80"/>
    <w:lvl w:ilvl="0" w:tplc="13D2C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761316"/>
    <w:multiLevelType w:val="hybridMultilevel"/>
    <w:tmpl w:val="479A6DFE"/>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B2098B"/>
    <w:multiLevelType w:val="hybridMultilevel"/>
    <w:tmpl w:val="BA889BFA"/>
    <w:lvl w:ilvl="0" w:tplc="0C56A9D4">
      <w:start w:val="1"/>
      <w:numFmt w:val="decimal"/>
      <w:lvlText w:val="%1."/>
      <w:lvlJc w:val="left"/>
      <w:pPr>
        <w:ind w:left="5321" w:hanging="360"/>
      </w:pPr>
      <w:rPr>
        <w:b w:val="0"/>
        <w:bCs w:val="0"/>
      </w:rPr>
    </w:lvl>
    <w:lvl w:ilvl="1" w:tplc="04090019" w:tentative="1">
      <w:start w:val="1"/>
      <w:numFmt w:val="lowerLetter"/>
      <w:lvlText w:val="%2."/>
      <w:lvlJc w:val="left"/>
      <w:pPr>
        <w:ind w:left="6041" w:hanging="360"/>
      </w:pPr>
    </w:lvl>
    <w:lvl w:ilvl="2" w:tplc="0409001B" w:tentative="1">
      <w:start w:val="1"/>
      <w:numFmt w:val="lowerRoman"/>
      <w:lvlText w:val="%3."/>
      <w:lvlJc w:val="right"/>
      <w:pPr>
        <w:ind w:left="6761" w:hanging="180"/>
      </w:pPr>
    </w:lvl>
    <w:lvl w:ilvl="3" w:tplc="0409000F" w:tentative="1">
      <w:start w:val="1"/>
      <w:numFmt w:val="decimal"/>
      <w:lvlText w:val="%4."/>
      <w:lvlJc w:val="left"/>
      <w:pPr>
        <w:ind w:left="7481" w:hanging="360"/>
      </w:pPr>
    </w:lvl>
    <w:lvl w:ilvl="4" w:tplc="04090019" w:tentative="1">
      <w:start w:val="1"/>
      <w:numFmt w:val="lowerLetter"/>
      <w:lvlText w:val="%5."/>
      <w:lvlJc w:val="left"/>
      <w:pPr>
        <w:ind w:left="8201" w:hanging="360"/>
      </w:pPr>
    </w:lvl>
    <w:lvl w:ilvl="5" w:tplc="0409001B" w:tentative="1">
      <w:start w:val="1"/>
      <w:numFmt w:val="lowerRoman"/>
      <w:lvlText w:val="%6."/>
      <w:lvlJc w:val="right"/>
      <w:pPr>
        <w:ind w:left="8921" w:hanging="180"/>
      </w:pPr>
    </w:lvl>
    <w:lvl w:ilvl="6" w:tplc="0409000F" w:tentative="1">
      <w:start w:val="1"/>
      <w:numFmt w:val="decimal"/>
      <w:lvlText w:val="%7."/>
      <w:lvlJc w:val="left"/>
      <w:pPr>
        <w:ind w:left="9641" w:hanging="360"/>
      </w:pPr>
    </w:lvl>
    <w:lvl w:ilvl="7" w:tplc="04090019" w:tentative="1">
      <w:start w:val="1"/>
      <w:numFmt w:val="lowerLetter"/>
      <w:lvlText w:val="%8."/>
      <w:lvlJc w:val="left"/>
      <w:pPr>
        <w:ind w:left="10361" w:hanging="360"/>
      </w:pPr>
    </w:lvl>
    <w:lvl w:ilvl="8" w:tplc="0409001B" w:tentative="1">
      <w:start w:val="1"/>
      <w:numFmt w:val="lowerRoman"/>
      <w:lvlText w:val="%9."/>
      <w:lvlJc w:val="right"/>
      <w:pPr>
        <w:ind w:left="11081" w:hanging="180"/>
      </w:pPr>
    </w:lvl>
  </w:abstractNum>
  <w:abstractNum w:abstractNumId="42" w15:restartNumberingAfterBreak="0">
    <w:nsid w:val="4CF2269E"/>
    <w:multiLevelType w:val="hybridMultilevel"/>
    <w:tmpl w:val="813C5B28"/>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EB7BD5"/>
    <w:multiLevelType w:val="hybridMultilevel"/>
    <w:tmpl w:val="F4A87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EC728E"/>
    <w:multiLevelType w:val="hybridMultilevel"/>
    <w:tmpl w:val="EB98DE7E"/>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9645D0"/>
    <w:multiLevelType w:val="hybridMultilevel"/>
    <w:tmpl w:val="FF64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E50564"/>
    <w:multiLevelType w:val="hybridMultilevel"/>
    <w:tmpl w:val="A2E24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21065E4"/>
    <w:multiLevelType w:val="hybridMultilevel"/>
    <w:tmpl w:val="F63C18E2"/>
    <w:lvl w:ilvl="0" w:tplc="E132C39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8" w15:restartNumberingAfterBreak="0">
    <w:nsid w:val="524573FF"/>
    <w:multiLevelType w:val="hybridMultilevel"/>
    <w:tmpl w:val="EA86CBEE"/>
    <w:lvl w:ilvl="0" w:tplc="06A8AA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5A7282E"/>
    <w:multiLevelType w:val="hybridMultilevel"/>
    <w:tmpl w:val="61624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BE27E1"/>
    <w:multiLevelType w:val="hybridMultilevel"/>
    <w:tmpl w:val="C7EAF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2C26BD"/>
    <w:multiLevelType w:val="hybridMultilevel"/>
    <w:tmpl w:val="479A6DFE"/>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2D439A"/>
    <w:multiLevelType w:val="hybridMultilevel"/>
    <w:tmpl w:val="58EE1A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43307D"/>
    <w:multiLevelType w:val="hybridMultilevel"/>
    <w:tmpl w:val="F0F6B072"/>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45774A"/>
    <w:multiLevelType w:val="hybridMultilevel"/>
    <w:tmpl w:val="325C8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875512"/>
    <w:multiLevelType w:val="hybridMultilevel"/>
    <w:tmpl w:val="A6A2FD5C"/>
    <w:lvl w:ilvl="0" w:tplc="0409000F">
      <w:start w:val="1"/>
      <w:numFmt w:val="decimal"/>
      <w:lvlText w:val="%1."/>
      <w:lvlJc w:val="left"/>
      <w:pPr>
        <w:ind w:left="5321" w:hanging="360"/>
      </w:pPr>
    </w:lvl>
    <w:lvl w:ilvl="1" w:tplc="04090019" w:tentative="1">
      <w:start w:val="1"/>
      <w:numFmt w:val="lowerLetter"/>
      <w:lvlText w:val="%2."/>
      <w:lvlJc w:val="left"/>
      <w:pPr>
        <w:ind w:left="6041" w:hanging="360"/>
      </w:pPr>
    </w:lvl>
    <w:lvl w:ilvl="2" w:tplc="0409001B" w:tentative="1">
      <w:start w:val="1"/>
      <w:numFmt w:val="lowerRoman"/>
      <w:lvlText w:val="%3."/>
      <w:lvlJc w:val="right"/>
      <w:pPr>
        <w:ind w:left="6761" w:hanging="180"/>
      </w:pPr>
    </w:lvl>
    <w:lvl w:ilvl="3" w:tplc="0409000F" w:tentative="1">
      <w:start w:val="1"/>
      <w:numFmt w:val="decimal"/>
      <w:lvlText w:val="%4."/>
      <w:lvlJc w:val="left"/>
      <w:pPr>
        <w:ind w:left="7481" w:hanging="360"/>
      </w:pPr>
    </w:lvl>
    <w:lvl w:ilvl="4" w:tplc="04090019" w:tentative="1">
      <w:start w:val="1"/>
      <w:numFmt w:val="lowerLetter"/>
      <w:lvlText w:val="%5."/>
      <w:lvlJc w:val="left"/>
      <w:pPr>
        <w:ind w:left="8201" w:hanging="360"/>
      </w:pPr>
    </w:lvl>
    <w:lvl w:ilvl="5" w:tplc="0409001B" w:tentative="1">
      <w:start w:val="1"/>
      <w:numFmt w:val="lowerRoman"/>
      <w:lvlText w:val="%6."/>
      <w:lvlJc w:val="right"/>
      <w:pPr>
        <w:ind w:left="8921" w:hanging="180"/>
      </w:pPr>
    </w:lvl>
    <w:lvl w:ilvl="6" w:tplc="0409000F" w:tentative="1">
      <w:start w:val="1"/>
      <w:numFmt w:val="decimal"/>
      <w:lvlText w:val="%7."/>
      <w:lvlJc w:val="left"/>
      <w:pPr>
        <w:ind w:left="9641" w:hanging="360"/>
      </w:pPr>
    </w:lvl>
    <w:lvl w:ilvl="7" w:tplc="04090019" w:tentative="1">
      <w:start w:val="1"/>
      <w:numFmt w:val="lowerLetter"/>
      <w:lvlText w:val="%8."/>
      <w:lvlJc w:val="left"/>
      <w:pPr>
        <w:ind w:left="10361" w:hanging="360"/>
      </w:pPr>
    </w:lvl>
    <w:lvl w:ilvl="8" w:tplc="0409001B" w:tentative="1">
      <w:start w:val="1"/>
      <w:numFmt w:val="lowerRoman"/>
      <w:lvlText w:val="%9."/>
      <w:lvlJc w:val="right"/>
      <w:pPr>
        <w:ind w:left="11081" w:hanging="180"/>
      </w:pPr>
    </w:lvl>
  </w:abstractNum>
  <w:abstractNum w:abstractNumId="56" w15:restartNumberingAfterBreak="0">
    <w:nsid w:val="6069589F"/>
    <w:multiLevelType w:val="hybridMultilevel"/>
    <w:tmpl w:val="1EEA3888"/>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A42127"/>
    <w:multiLevelType w:val="hybridMultilevel"/>
    <w:tmpl w:val="2F089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2D13AA9"/>
    <w:multiLevelType w:val="hybridMultilevel"/>
    <w:tmpl w:val="87E29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1059C2"/>
    <w:multiLevelType w:val="hybridMultilevel"/>
    <w:tmpl w:val="5B6CD0C2"/>
    <w:lvl w:ilvl="0" w:tplc="0C56A9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995923"/>
    <w:multiLevelType w:val="hybridMultilevel"/>
    <w:tmpl w:val="3F308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D834E6"/>
    <w:multiLevelType w:val="hybridMultilevel"/>
    <w:tmpl w:val="34A06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4401CE"/>
    <w:multiLevelType w:val="hybridMultilevel"/>
    <w:tmpl w:val="83001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8D6193"/>
    <w:multiLevelType w:val="hybridMultilevel"/>
    <w:tmpl w:val="23109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5F0D41"/>
    <w:multiLevelType w:val="hybridMultilevel"/>
    <w:tmpl w:val="6F1C28EE"/>
    <w:lvl w:ilvl="0" w:tplc="DF4C1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113F5D"/>
    <w:multiLevelType w:val="hybridMultilevel"/>
    <w:tmpl w:val="10260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8D29B0"/>
    <w:multiLevelType w:val="hybridMultilevel"/>
    <w:tmpl w:val="23DC2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2C6DD3"/>
    <w:multiLevelType w:val="hybridMultilevel"/>
    <w:tmpl w:val="79622DEE"/>
    <w:lvl w:ilvl="0" w:tplc="6C1CECF6">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37225B3"/>
    <w:multiLevelType w:val="hybridMultilevel"/>
    <w:tmpl w:val="F7D67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3D50D2F"/>
    <w:multiLevelType w:val="hybridMultilevel"/>
    <w:tmpl w:val="8E8AAE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366AB5"/>
    <w:multiLevelType w:val="hybridMultilevel"/>
    <w:tmpl w:val="7A12A73E"/>
    <w:lvl w:ilvl="0" w:tplc="98F6BEA0">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1" w15:restartNumberingAfterBreak="0">
    <w:nsid w:val="76E2059B"/>
    <w:multiLevelType w:val="hybridMultilevel"/>
    <w:tmpl w:val="77FED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AC2B31"/>
    <w:multiLevelType w:val="hybridMultilevel"/>
    <w:tmpl w:val="4D4A7BAC"/>
    <w:lvl w:ilvl="0" w:tplc="0409000F">
      <w:start w:val="1"/>
      <w:numFmt w:val="decimal"/>
      <w:lvlText w:val="%1."/>
      <w:lvlJc w:val="left"/>
      <w:pPr>
        <w:ind w:left="5321" w:hanging="360"/>
      </w:pPr>
    </w:lvl>
    <w:lvl w:ilvl="1" w:tplc="04090019" w:tentative="1">
      <w:start w:val="1"/>
      <w:numFmt w:val="lowerLetter"/>
      <w:lvlText w:val="%2."/>
      <w:lvlJc w:val="left"/>
      <w:pPr>
        <w:ind w:left="6041" w:hanging="360"/>
      </w:pPr>
    </w:lvl>
    <w:lvl w:ilvl="2" w:tplc="0409001B" w:tentative="1">
      <w:start w:val="1"/>
      <w:numFmt w:val="lowerRoman"/>
      <w:lvlText w:val="%3."/>
      <w:lvlJc w:val="right"/>
      <w:pPr>
        <w:ind w:left="6761" w:hanging="180"/>
      </w:pPr>
    </w:lvl>
    <w:lvl w:ilvl="3" w:tplc="0409000F" w:tentative="1">
      <w:start w:val="1"/>
      <w:numFmt w:val="decimal"/>
      <w:lvlText w:val="%4."/>
      <w:lvlJc w:val="left"/>
      <w:pPr>
        <w:ind w:left="7481" w:hanging="360"/>
      </w:pPr>
    </w:lvl>
    <w:lvl w:ilvl="4" w:tplc="04090019" w:tentative="1">
      <w:start w:val="1"/>
      <w:numFmt w:val="lowerLetter"/>
      <w:lvlText w:val="%5."/>
      <w:lvlJc w:val="left"/>
      <w:pPr>
        <w:ind w:left="8201" w:hanging="360"/>
      </w:pPr>
    </w:lvl>
    <w:lvl w:ilvl="5" w:tplc="0409001B" w:tentative="1">
      <w:start w:val="1"/>
      <w:numFmt w:val="lowerRoman"/>
      <w:lvlText w:val="%6."/>
      <w:lvlJc w:val="right"/>
      <w:pPr>
        <w:ind w:left="8921" w:hanging="180"/>
      </w:pPr>
    </w:lvl>
    <w:lvl w:ilvl="6" w:tplc="0409000F" w:tentative="1">
      <w:start w:val="1"/>
      <w:numFmt w:val="decimal"/>
      <w:lvlText w:val="%7."/>
      <w:lvlJc w:val="left"/>
      <w:pPr>
        <w:ind w:left="9641" w:hanging="360"/>
      </w:pPr>
    </w:lvl>
    <w:lvl w:ilvl="7" w:tplc="04090019" w:tentative="1">
      <w:start w:val="1"/>
      <w:numFmt w:val="lowerLetter"/>
      <w:lvlText w:val="%8."/>
      <w:lvlJc w:val="left"/>
      <w:pPr>
        <w:ind w:left="10361" w:hanging="360"/>
      </w:pPr>
    </w:lvl>
    <w:lvl w:ilvl="8" w:tplc="0409001B" w:tentative="1">
      <w:start w:val="1"/>
      <w:numFmt w:val="lowerRoman"/>
      <w:lvlText w:val="%9."/>
      <w:lvlJc w:val="right"/>
      <w:pPr>
        <w:ind w:left="11081" w:hanging="180"/>
      </w:pPr>
    </w:lvl>
  </w:abstractNum>
  <w:num w:numId="1" w16cid:durableId="1449543396">
    <w:abstractNumId w:val="31"/>
  </w:num>
  <w:num w:numId="2" w16cid:durableId="1208569250">
    <w:abstractNumId w:val="46"/>
  </w:num>
  <w:num w:numId="3" w16cid:durableId="436220213">
    <w:abstractNumId w:val="62"/>
  </w:num>
  <w:num w:numId="4" w16cid:durableId="566064449">
    <w:abstractNumId w:val="34"/>
  </w:num>
  <w:num w:numId="5" w16cid:durableId="1096902667">
    <w:abstractNumId w:val="57"/>
  </w:num>
  <w:num w:numId="6" w16cid:durableId="544101316">
    <w:abstractNumId w:val="5"/>
  </w:num>
  <w:num w:numId="7" w16cid:durableId="1690327167">
    <w:abstractNumId w:val="65"/>
  </w:num>
  <w:num w:numId="8" w16cid:durableId="1682047921">
    <w:abstractNumId w:val="48"/>
  </w:num>
  <w:num w:numId="9" w16cid:durableId="1653175338">
    <w:abstractNumId w:val="12"/>
  </w:num>
  <w:num w:numId="10" w16cid:durableId="825048448">
    <w:abstractNumId w:val="22"/>
  </w:num>
  <w:num w:numId="11" w16cid:durableId="806624904">
    <w:abstractNumId w:val="52"/>
  </w:num>
  <w:num w:numId="12" w16cid:durableId="1529176077">
    <w:abstractNumId w:val="50"/>
  </w:num>
  <w:num w:numId="13" w16cid:durableId="2034837301">
    <w:abstractNumId w:val="18"/>
  </w:num>
  <w:num w:numId="14" w16cid:durableId="1220284297">
    <w:abstractNumId w:val="68"/>
  </w:num>
  <w:num w:numId="15" w16cid:durableId="346906532">
    <w:abstractNumId w:val="72"/>
  </w:num>
  <w:num w:numId="16" w16cid:durableId="2146660925">
    <w:abstractNumId w:val="63"/>
  </w:num>
  <w:num w:numId="17" w16cid:durableId="662202705">
    <w:abstractNumId w:val="45"/>
  </w:num>
  <w:num w:numId="18" w16cid:durableId="1368523521">
    <w:abstractNumId w:val="49"/>
  </w:num>
  <w:num w:numId="19" w16cid:durableId="605577408">
    <w:abstractNumId w:val="58"/>
  </w:num>
  <w:num w:numId="20" w16cid:durableId="1117793397">
    <w:abstractNumId w:val="71"/>
  </w:num>
  <w:num w:numId="21" w16cid:durableId="346292248">
    <w:abstractNumId w:val="66"/>
  </w:num>
  <w:num w:numId="22" w16cid:durableId="498547480">
    <w:abstractNumId w:val="19"/>
  </w:num>
  <w:num w:numId="23" w16cid:durableId="948197453">
    <w:abstractNumId w:val="56"/>
  </w:num>
  <w:num w:numId="24" w16cid:durableId="1342245666">
    <w:abstractNumId w:val="30"/>
  </w:num>
  <w:num w:numId="25" w16cid:durableId="1157725209">
    <w:abstractNumId w:val="13"/>
  </w:num>
  <w:num w:numId="26" w16cid:durableId="250706144">
    <w:abstractNumId w:val="15"/>
  </w:num>
  <w:num w:numId="27" w16cid:durableId="64575765">
    <w:abstractNumId w:val="17"/>
  </w:num>
  <w:num w:numId="28" w16cid:durableId="1473790969">
    <w:abstractNumId w:val="41"/>
  </w:num>
  <w:num w:numId="29" w16cid:durableId="684937121">
    <w:abstractNumId w:val="44"/>
  </w:num>
  <w:num w:numId="30" w16cid:durableId="916669302">
    <w:abstractNumId w:val="51"/>
  </w:num>
  <w:num w:numId="31" w16cid:durableId="22558550">
    <w:abstractNumId w:val="1"/>
  </w:num>
  <w:num w:numId="32" w16cid:durableId="386878818">
    <w:abstractNumId w:val="40"/>
  </w:num>
  <w:num w:numId="33" w16cid:durableId="269508439">
    <w:abstractNumId w:val="21"/>
  </w:num>
  <w:num w:numId="34" w16cid:durableId="1330013300">
    <w:abstractNumId w:val="53"/>
  </w:num>
  <w:num w:numId="35" w16cid:durableId="429204856">
    <w:abstractNumId w:val="16"/>
  </w:num>
  <w:num w:numId="36" w16cid:durableId="1277953125">
    <w:abstractNumId w:val="42"/>
  </w:num>
  <w:num w:numId="37" w16cid:durableId="1989746280">
    <w:abstractNumId w:val="59"/>
  </w:num>
  <w:num w:numId="38" w16cid:durableId="1605530498">
    <w:abstractNumId w:val="6"/>
  </w:num>
  <w:num w:numId="39" w16cid:durableId="1434545324">
    <w:abstractNumId w:val="38"/>
  </w:num>
  <w:num w:numId="40" w16cid:durableId="1884052046">
    <w:abstractNumId w:val="55"/>
  </w:num>
  <w:num w:numId="41" w16cid:durableId="2045861932">
    <w:abstractNumId w:val="4"/>
  </w:num>
  <w:num w:numId="42" w16cid:durableId="49573537">
    <w:abstractNumId w:val="60"/>
  </w:num>
  <w:num w:numId="43" w16cid:durableId="1378775943">
    <w:abstractNumId w:val="11"/>
  </w:num>
  <w:num w:numId="44" w16cid:durableId="1882209528">
    <w:abstractNumId w:val="24"/>
  </w:num>
  <w:num w:numId="45" w16cid:durableId="661085519">
    <w:abstractNumId w:val="26"/>
  </w:num>
  <w:num w:numId="46" w16cid:durableId="1820000731">
    <w:abstractNumId w:val="32"/>
  </w:num>
  <w:num w:numId="47" w16cid:durableId="2010672199">
    <w:abstractNumId w:val="29"/>
  </w:num>
  <w:num w:numId="48" w16cid:durableId="1541212177">
    <w:abstractNumId w:val="27"/>
  </w:num>
  <w:num w:numId="49" w16cid:durableId="609431437">
    <w:abstractNumId w:val="47"/>
  </w:num>
  <w:num w:numId="50" w16cid:durableId="1374815378">
    <w:abstractNumId w:val="9"/>
  </w:num>
  <w:num w:numId="51" w16cid:durableId="1531412058">
    <w:abstractNumId w:val="2"/>
  </w:num>
  <w:num w:numId="52" w16cid:durableId="858272765">
    <w:abstractNumId w:val="28"/>
  </w:num>
  <w:num w:numId="53" w16cid:durableId="1221671571">
    <w:abstractNumId w:val="43"/>
  </w:num>
  <w:num w:numId="54" w16cid:durableId="1341616554">
    <w:abstractNumId w:val="61"/>
  </w:num>
  <w:num w:numId="55" w16cid:durableId="1308436179">
    <w:abstractNumId w:val="8"/>
  </w:num>
  <w:num w:numId="56" w16cid:durableId="509371093">
    <w:abstractNumId w:val="54"/>
  </w:num>
  <w:num w:numId="57" w16cid:durableId="365758121">
    <w:abstractNumId w:val="0"/>
  </w:num>
  <w:num w:numId="58" w16cid:durableId="1257595610">
    <w:abstractNumId w:val="3"/>
  </w:num>
  <w:num w:numId="59" w16cid:durableId="2069037397">
    <w:abstractNumId w:val="7"/>
  </w:num>
  <w:num w:numId="60" w16cid:durableId="1844129997">
    <w:abstractNumId w:val="69"/>
  </w:num>
  <w:num w:numId="61" w16cid:durableId="598951800">
    <w:abstractNumId w:val="14"/>
  </w:num>
  <w:num w:numId="62" w16cid:durableId="694382082">
    <w:abstractNumId w:val="10"/>
  </w:num>
  <w:num w:numId="63" w16cid:durableId="780152152">
    <w:abstractNumId w:val="33"/>
  </w:num>
  <w:num w:numId="64" w16cid:durableId="1722360379">
    <w:abstractNumId w:val="64"/>
  </w:num>
  <w:num w:numId="65" w16cid:durableId="900169019">
    <w:abstractNumId w:val="20"/>
  </w:num>
  <w:num w:numId="66" w16cid:durableId="830175508">
    <w:abstractNumId w:val="39"/>
  </w:num>
  <w:num w:numId="67" w16cid:durableId="597180044">
    <w:abstractNumId w:val="36"/>
  </w:num>
  <w:num w:numId="68" w16cid:durableId="1764916561">
    <w:abstractNumId w:val="67"/>
  </w:num>
  <w:num w:numId="69" w16cid:durableId="1530752748">
    <w:abstractNumId w:val="23"/>
  </w:num>
  <w:num w:numId="70" w16cid:durableId="1124158132">
    <w:abstractNumId w:val="25"/>
  </w:num>
  <w:num w:numId="71" w16cid:durableId="1652251587">
    <w:abstractNumId w:val="37"/>
  </w:num>
  <w:num w:numId="72" w16cid:durableId="1434127498">
    <w:abstractNumId w:val="70"/>
  </w:num>
  <w:num w:numId="73" w16cid:durableId="697270031">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oofState w:spelling="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C91"/>
    <w:rsid w:val="00000007"/>
    <w:rsid w:val="00006AF8"/>
    <w:rsid w:val="0001221D"/>
    <w:rsid w:val="000131D4"/>
    <w:rsid w:val="000151A2"/>
    <w:rsid w:val="00021FD7"/>
    <w:rsid w:val="00025E77"/>
    <w:rsid w:val="00026333"/>
    <w:rsid w:val="00030863"/>
    <w:rsid w:val="00031C62"/>
    <w:rsid w:val="0003440E"/>
    <w:rsid w:val="000407CD"/>
    <w:rsid w:val="00041580"/>
    <w:rsid w:val="00043553"/>
    <w:rsid w:val="00044A30"/>
    <w:rsid w:val="00052BE1"/>
    <w:rsid w:val="00054CEA"/>
    <w:rsid w:val="000564C7"/>
    <w:rsid w:val="0006173B"/>
    <w:rsid w:val="00061B44"/>
    <w:rsid w:val="00062872"/>
    <w:rsid w:val="00063550"/>
    <w:rsid w:val="00063C95"/>
    <w:rsid w:val="00066427"/>
    <w:rsid w:val="000755F2"/>
    <w:rsid w:val="00077CE6"/>
    <w:rsid w:val="00081CAC"/>
    <w:rsid w:val="00082EE7"/>
    <w:rsid w:val="000837DC"/>
    <w:rsid w:val="0008602B"/>
    <w:rsid w:val="00092528"/>
    <w:rsid w:val="00094CC8"/>
    <w:rsid w:val="00097C8B"/>
    <w:rsid w:val="000A0743"/>
    <w:rsid w:val="000A33A4"/>
    <w:rsid w:val="000A471E"/>
    <w:rsid w:val="000A5EF2"/>
    <w:rsid w:val="000B12ED"/>
    <w:rsid w:val="000B15CC"/>
    <w:rsid w:val="000B388B"/>
    <w:rsid w:val="000B4B59"/>
    <w:rsid w:val="000B549B"/>
    <w:rsid w:val="000B5925"/>
    <w:rsid w:val="000B7CBC"/>
    <w:rsid w:val="000C1821"/>
    <w:rsid w:val="000C2BF8"/>
    <w:rsid w:val="000C3F3D"/>
    <w:rsid w:val="000C4243"/>
    <w:rsid w:val="000C4D0C"/>
    <w:rsid w:val="000C4ECD"/>
    <w:rsid w:val="000C533D"/>
    <w:rsid w:val="000D1710"/>
    <w:rsid w:val="000D31D9"/>
    <w:rsid w:val="000D3771"/>
    <w:rsid w:val="000E0E27"/>
    <w:rsid w:val="000E4453"/>
    <w:rsid w:val="000E4489"/>
    <w:rsid w:val="000E465A"/>
    <w:rsid w:val="000E59D8"/>
    <w:rsid w:val="000E747B"/>
    <w:rsid w:val="000E774F"/>
    <w:rsid w:val="000E7B14"/>
    <w:rsid w:val="000F2C1E"/>
    <w:rsid w:val="000F4702"/>
    <w:rsid w:val="000F4AA2"/>
    <w:rsid w:val="000F6513"/>
    <w:rsid w:val="00103444"/>
    <w:rsid w:val="00104487"/>
    <w:rsid w:val="00106D8D"/>
    <w:rsid w:val="00107873"/>
    <w:rsid w:val="00113B11"/>
    <w:rsid w:val="00116687"/>
    <w:rsid w:val="001244FC"/>
    <w:rsid w:val="00130C11"/>
    <w:rsid w:val="001318F1"/>
    <w:rsid w:val="00131A44"/>
    <w:rsid w:val="0013475E"/>
    <w:rsid w:val="00135E8C"/>
    <w:rsid w:val="00143E4E"/>
    <w:rsid w:val="00145DAF"/>
    <w:rsid w:val="001479F5"/>
    <w:rsid w:val="00147D58"/>
    <w:rsid w:val="001529B7"/>
    <w:rsid w:val="001540E3"/>
    <w:rsid w:val="001544E4"/>
    <w:rsid w:val="0015766B"/>
    <w:rsid w:val="00161803"/>
    <w:rsid w:val="0016263E"/>
    <w:rsid w:val="00163108"/>
    <w:rsid w:val="00166403"/>
    <w:rsid w:val="00171BE6"/>
    <w:rsid w:val="001730DA"/>
    <w:rsid w:val="00175B6E"/>
    <w:rsid w:val="00185FC3"/>
    <w:rsid w:val="00190B59"/>
    <w:rsid w:val="001910B9"/>
    <w:rsid w:val="00191EE9"/>
    <w:rsid w:val="001927BC"/>
    <w:rsid w:val="00193F42"/>
    <w:rsid w:val="0019612C"/>
    <w:rsid w:val="00196ED6"/>
    <w:rsid w:val="00197A7F"/>
    <w:rsid w:val="001A235A"/>
    <w:rsid w:val="001A4B48"/>
    <w:rsid w:val="001B05D4"/>
    <w:rsid w:val="001B65E0"/>
    <w:rsid w:val="001B7C6F"/>
    <w:rsid w:val="001C1DCB"/>
    <w:rsid w:val="001C2D8A"/>
    <w:rsid w:val="001C548C"/>
    <w:rsid w:val="001C628B"/>
    <w:rsid w:val="001C77D0"/>
    <w:rsid w:val="001D029B"/>
    <w:rsid w:val="001D69A8"/>
    <w:rsid w:val="001E0C1A"/>
    <w:rsid w:val="001E1A69"/>
    <w:rsid w:val="001E69D6"/>
    <w:rsid w:val="001F65FF"/>
    <w:rsid w:val="001F7404"/>
    <w:rsid w:val="001F75C7"/>
    <w:rsid w:val="001F7666"/>
    <w:rsid w:val="001F7F80"/>
    <w:rsid w:val="002001B0"/>
    <w:rsid w:val="0020160E"/>
    <w:rsid w:val="002024C0"/>
    <w:rsid w:val="002027C0"/>
    <w:rsid w:val="00202C99"/>
    <w:rsid w:val="00202EA1"/>
    <w:rsid w:val="002039A7"/>
    <w:rsid w:val="00203FCB"/>
    <w:rsid w:val="00204426"/>
    <w:rsid w:val="0020576E"/>
    <w:rsid w:val="00214577"/>
    <w:rsid w:val="00214B7A"/>
    <w:rsid w:val="0021653F"/>
    <w:rsid w:val="00221083"/>
    <w:rsid w:val="00221B93"/>
    <w:rsid w:val="00225217"/>
    <w:rsid w:val="00231BEA"/>
    <w:rsid w:val="00231D2F"/>
    <w:rsid w:val="002337FF"/>
    <w:rsid w:val="00234A04"/>
    <w:rsid w:val="00234AEF"/>
    <w:rsid w:val="00237E4B"/>
    <w:rsid w:val="00237E54"/>
    <w:rsid w:val="00245869"/>
    <w:rsid w:val="0024653F"/>
    <w:rsid w:val="00247651"/>
    <w:rsid w:val="002500FA"/>
    <w:rsid w:val="00253BC0"/>
    <w:rsid w:val="002560C5"/>
    <w:rsid w:val="00257417"/>
    <w:rsid w:val="0026420B"/>
    <w:rsid w:val="00265723"/>
    <w:rsid w:val="0027345C"/>
    <w:rsid w:val="002760AF"/>
    <w:rsid w:val="00283044"/>
    <w:rsid w:val="002830FA"/>
    <w:rsid w:val="0028366E"/>
    <w:rsid w:val="002837EB"/>
    <w:rsid w:val="002851F4"/>
    <w:rsid w:val="0028727B"/>
    <w:rsid w:val="00290D16"/>
    <w:rsid w:val="0029101F"/>
    <w:rsid w:val="00291488"/>
    <w:rsid w:val="002919A0"/>
    <w:rsid w:val="00291DD2"/>
    <w:rsid w:val="002926BE"/>
    <w:rsid w:val="00293E5E"/>
    <w:rsid w:val="0029792C"/>
    <w:rsid w:val="00297E7C"/>
    <w:rsid w:val="002A1036"/>
    <w:rsid w:val="002A2F34"/>
    <w:rsid w:val="002A5B98"/>
    <w:rsid w:val="002B1ACF"/>
    <w:rsid w:val="002B2BA7"/>
    <w:rsid w:val="002C20F6"/>
    <w:rsid w:val="002C222B"/>
    <w:rsid w:val="002C41D2"/>
    <w:rsid w:val="002C52EC"/>
    <w:rsid w:val="002C720F"/>
    <w:rsid w:val="002C792C"/>
    <w:rsid w:val="002D0798"/>
    <w:rsid w:val="002D09CC"/>
    <w:rsid w:val="002D0C59"/>
    <w:rsid w:val="002D1CD0"/>
    <w:rsid w:val="002D2122"/>
    <w:rsid w:val="002D3071"/>
    <w:rsid w:val="002D490C"/>
    <w:rsid w:val="002D545C"/>
    <w:rsid w:val="002D718C"/>
    <w:rsid w:val="002D731B"/>
    <w:rsid w:val="002E00C6"/>
    <w:rsid w:val="002E0BA6"/>
    <w:rsid w:val="002E0D5A"/>
    <w:rsid w:val="002E30D6"/>
    <w:rsid w:val="002F08AE"/>
    <w:rsid w:val="002F1D54"/>
    <w:rsid w:val="002F45AD"/>
    <w:rsid w:val="002F45C6"/>
    <w:rsid w:val="002F5020"/>
    <w:rsid w:val="002F611E"/>
    <w:rsid w:val="003008EE"/>
    <w:rsid w:val="003070AD"/>
    <w:rsid w:val="0031034A"/>
    <w:rsid w:val="00314D86"/>
    <w:rsid w:val="00314E5B"/>
    <w:rsid w:val="00324EE7"/>
    <w:rsid w:val="00325486"/>
    <w:rsid w:val="00325B17"/>
    <w:rsid w:val="00325D93"/>
    <w:rsid w:val="00326FCF"/>
    <w:rsid w:val="003310D8"/>
    <w:rsid w:val="00333510"/>
    <w:rsid w:val="00333DB2"/>
    <w:rsid w:val="00335767"/>
    <w:rsid w:val="00336380"/>
    <w:rsid w:val="00336464"/>
    <w:rsid w:val="00340165"/>
    <w:rsid w:val="00341F32"/>
    <w:rsid w:val="003420B2"/>
    <w:rsid w:val="00343D26"/>
    <w:rsid w:val="0034453F"/>
    <w:rsid w:val="0034588E"/>
    <w:rsid w:val="003476BB"/>
    <w:rsid w:val="003518E9"/>
    <w:rsid w:val="0035319D"/>
    <w:rsid w:val="0035579C"/>
    <w:rsid w:val="003559EC"/>
    <w:rsid w:val="00355A9C"/>
    <w:rsid w:val="00355FD2"/>
    <w:rsid w:val="00360AA8"/>
    <w:rsid w:val="003659C5"/>
    <w:rsid w:val="00367BBA"/>
    <w:rsid w:val="00370095"/>
    <w:rsid w:val="003706A0"/>
    <w:rsid w:val="003746DD"/>
    <w:rsid w:val="003763A4"/>
    <w:rsid w:val="0037657D"/>
    <w:rsid w:val="003817E6"/>
    <w:rsid w:val="00381E5B"/>
    <w:rsid w:val="003821FE"/>
    <w:rsid w:val="003827E9"/>
    <w:rsid w:val="00385B7D"/>
    <w:rsid w:val="0038608B"/>
    <w:rsid w:val="003904E4"/>
    <w:rsid w:val="003921BF"/>
    <w:rsid w:val="0039360F"/>
    <w:rsid w:val="0039539B"/>
    <w:rsid w:val="003A22C6"/>
    <w:rsid w:val="003A556E"/>
    <w:rsid w:val="003A7CC1"/>
    <w:rsid w:val="003B0941"/>
    <w:rsid w:val="003B1DC3"/>
    <w:rsid w:val="003B30B3"/>
    <w:rsid w:val="003B4245"/>
    <w:rsid w:val="003B71BB"/>
    <w:rsid w:val="003C04EA"/>
    <w:rsid w:val="003C1E22"/>
    <w:rsid w:val="003C29C9"/>
    <w:rsid w:val="003C42C2"/>
    <w:rsid w:val="003C4B70"/>
    <w:rsid w:val="003C585F"/>
    <w:rsid w:val="003D2C91"/>
    <w:rsid w:val="003D3BE5"/>
    <w:rsid w:val="003D3BF3"/>
    <w:rsid w:val="003D42A3"/>
    <w:rsid w:val="003D4F20"/>
    <w:rsid w:val="003E04F5"/>
    <w:rsid w:val="003E36C1"/>
    <w:rsid w:val="003E56DB"/>
    <w:rsid w:val="003E673E"/>
    <w:rsid w:val="003E7E56"/>
    <w:rsid w:val="003F0065"/>
    <w:rsid w:val="003F0A15"/>
    <w:rsid w:val="003F1EC0"/>
    <w:rsid w:val="003F4BDF"/>
    <w:rsid w:val="004002D4"/>
    <w:rsid w:val="00402F4E"/>
    <w:rsid w:val="004037AF"/>
    <w:rsid w:val="004077BC"/>
    <w:rsid w:val="00407C21"/>
    <w:rsid w:val="00410468"/>
    <w:rsid w:val="00412791"/>
    <w:rsid w:val="0041378C"/>
    <w:rsid w:val="0041508B"/>
    <w:rsid w:val="00415540"/>
    <w:rsid w:val="004173AC"/>
    <w:rsid w:val="004207AC"/>
    <w:rsid w:val="00421CF2"/>
    <w:rsid w:val="00422BE4"/>
    <w:rsid w:val="004231F4"/>
    <w:rsid w:val="00423294"/>
    <w:rsid w:val="00423D83"/>
    <w:rsid w:val="004243F8"/>
    <w:rsid w:val="00425D3D"/>
    <w:rsid w:val="00426EB0"/>
    <w:rsid w:val="00431081"/>
    <w:rsid w:val="00432F63"/>
    <w:rsid w:val="00435466"/>
    <w:rsid w:val="00437218"/>
    <w:rsid w:val="00442EE0"/>
    <w:rsid w:val="00443836"/>
    <w:rsid w:val="00443C1F"/>
    <w:rsid w:val="004449E6"/>
    <w:rsid w:val="00445644"/>
    <w:rsid w:val="00447C10"/>
    <w:rsid w:val="00451684"/>
    <w:rsid w:val="0045291F"/>
    <w:rsid w:val="0045473D"/>
    <w:rsid w:val="00454844"/>
    <w:rsid w:val="00461F47"/>
    <w:rsid w:val="00467126"/>
    <w:rsid w:val="00471DE1"/>
    <w:rsid w:val="00472211"/>
    <w:rsid w:val="00476561"/>
    <w:rsid w:val="00480459"/>
    <w:rsid w:val="00480952"/>
    <w:rsid w:val="00481053"/>
    <w:rsid w:val="00481D14"/>
    <w:rsid w:val="00482A82"/>
    <w:rsid w:val="00483D56"/>
    <w:rsid w:val="00484843"/>
    <w:rsid w:val="00486EAE"/>
    <w:rsid w:val="004901BB"/>
    <w:rsid w:val="00492789"/>
    <w:rsid w:val="004949CC"/>
    <w:rsid w:val="00495014"/>
    <w:rsid w:val="00495A0F"/>
    <w:rsid w:val="004973F8"/>
    <w:rsid w:val="004A1F8D"/>
    <w:rsid w:val="004A68F5"/>
    <w:rsid w:val="004B0500"/>
    <w:rsid w:val="004B1A72"/>
    <w:rsid w:val="004B3A19"/>
    <w:rsid w:val="004B45F6"/>
    <w:rsid w:val="004C04E2"/>
    <w:rsid w:val="004C23F5"/>
    <w:rsid w:val="004C5D0C"/>
    <w:rsid w:val="004D3383"/>
    <w:rsid w:val="004D712C"/>
    <w:rsid w:val="004E47A5"/>
    <w:rsid w:val="004E49B4"/>
    <w:rsid w:val="004E67CB"/>
    <w:rsid w:val="004E6F4F"/>
    <w:rsid w:val="004F3111"/>
    <w:rsid w:val="004F6EC4"/>
    <w:rsid w:val="0050048E"/>
    <w:rsid w:val="00502244"/>
    <w:rsid w:val="00503701"/>
    <w:rsid w:val="00504883"/>
    <w:rsid w:val="00505DFF"/>
    <w:rsid w:val="005075D9"/>
    <w:rsid w:val="0050784E"/>
    <w:rsid w:val="00507CC4"/>
    <w:rsid w:val="005110BC"/>
    <w:rsid w:val="00511974"/>
    <w:rsid w:val="00511F1A"/>
    <w:rsid w:val="00511F8C"/>
    <w:rsid w:val="00520C37"/>
    <w:rsid w:val="00520CBA"/>
    <w:rsid w:val="00521203"/>
    <w:rsid w:val="00521788"/>
    <w:rsid w:val="0052218A"/>
    <w:rsid w:val="005247C9"/>
    <w:rsid w:val="00526FB3"/>
    <w:rsid w:val="00527AF6"/>
    <w:rsid w:val="00531255"/>
    <w:rsid w:val="00541D01"/>
    <w:rsid w:val="00542383"/>
    <w:rsid w:val="00542F8F"/>
    <w:rsid w:val="00544529"/>
    <w:rsid w:val="0054512B"/>
    <w:rsid w:val="00547381"/>
    <w:rsid w:val="00547B9D"/>
    <w:rsid w:val="00552AFA"/>
    <w:rsid w:val="00557A7E"/>
    <w:rsid w:val="00560DE0"/>
    <w:rsid w:val="00561F2A"/>
    <w:rsid w:val="0056236D"/>
    <w:rsid w:val="005625B8"/>
    <w:rsid w:val="00565193"/>
    <w:rsid w:val="00567A2D"/>
    <w:rsid w:val="005704DB"/>
    <w:rsid w:val="00571C4C"/>
    <w:rsid w:val="0057284A"/>
    <w:rsid w:val="00574EB1"/>
    <w:rsid w:val="00581BA5"/>
    <w:rsid w:val="00584E0C"/>
    <w:rsid w:val="00586482"/>
    <w:rsid w:val="005930BB"/>
    <w:rsid w:val="005934C9"/>
    <w:rsid w:val="00593A1A"/>
    <w:rsid w:val="00595749"/>
    <w:rsid w:val="00596A17"/>
    <w:rsid w:val="00596F6F"/>
    <w:rsid w:val="00597BC4"/>
    <w:rsid w:val="005A0DD9"/>
    <w:rsid w:val="005A1ABA"/>
    <w:rsid w:val="005A1B1B"/>
    <w:rsid w:val="005A1FED"/>
    <w:rsid w:val="005A23EF"/>
    <w:rsid w:val="005A5293"/>
    <w:rsid w:val="005A5FEB"/>
    <w:rsid w:val="005B0224"/>
    <w:rsid w:val="005B1DD8"/>
    <w:rsid w:val="005B24CB"/>
    <w:rsid w:val="005B30D4"/>
    <w:rsid w:val="005B3A21"/>
    <w:rsid w:val="005B7746"/>
    <w:rsid w:val="005B7E0B"/>
    <w:rsid w:val="005C0917"/>
    <w:rsid w:val="005C2786"/>
    <w:rsid w:val="005D0E3D"/>
    <w:rsid w:val="005D2027"/>
    <w:rsid w:val="005D493D"/>
    <w:rsid w:val="005D6AAA"/>
    <w:rsid w:val="005E12C3"/>
    <w:rsid w:val="005E25D0"/>
    <w:rsid w:val="005E3F1A"/>
    <w:rsid w:val="005E54CB"/>
    <w:rsid w:val="005E63FA"/>
    <w:rsid w:val="005F1287"/>
    <w:rsid w:val="005F1770"/>
    <w:rsid w:val="005F21DE"/>
    <w:rsid w:val="005F3484"/>
    <w:rsid w:val="005F3547"/>
    <w:rsid w:val="005F4A3E"/>
    <w:rsid w:val="005F6D43"/>
    <w:rsid w:val="0060027A"/>
    <w:rsid w:val="0060076A"/>
    <w:rsid w:val="00602363"/>
    <w:rsid w:val="00602E3E"/>
    <w:rsid w:val="00605AE9"/>
    <w:rsid w:val="00610CBD"/>
    <w:rsid w:val="00612E1B"/>
    <w:rsid w:val="00614C2C"/>
    <w:rsid w:val="006158C1"/>
    <w:rsid w:val="006229E6"/>
    <w:rsid w:val="006244D1"/>
    <w:rsid w:val="00625726"/>
    <w:rsid w:val="0062599C"/>
    <w:rsid w:val="006310A1"/>
    <w:rsid w:val="00634351"/>
    <w:rsid w:val="006347D1"/>
    <w:rsid w:val="006353F7"/>
    <w:rsid w:val="006367F9"/>
    <w:rsid w:val="0063727C"/>
    <w:rsid w:val="00640465"/>
    <w:rsid w:val="006410D7"/>
    <w:rsid w:val="00645B37"/>
    <w:rsid w:val="00650A1C"/>
    <w:rsid w:val="00651D60"/>
    <w:rsid w:val="00653682"/>
    <w:rsid w:val="00663B90"/>
    <w:rsid w:val="0066684E"/>
    <w:rsid w:val="0066747B"/>
    <w:rsid w:val="00672FD0"/>
    <w:rsid w:val="00673363"/>
    <w:rsid w:val="00673C1B"/>
    <w:rsid w:val="00676101"/>
    <w:rsid w:val="00676871"/>
    <w:rsid w:val="00680130"/>
    <w:rsid w:val="00681A0F"/>
    <w:rsid w:val="00682D39"/>
    <w:rsid w:val="006854F8"/>
    <w:rsid w:val="006871E7"/>
    <w:rsid w:val="00691A6F"/>
    <w:rsid w:val="00693E9E"/>
    <w:rsid w:val="006B4066"/>
    <w:rsid w:val="006B4194"/>
    <w:rsid w:val="006B531F"/>
    <w:rsid w:val="006C1010"/>
    <w:rsid w:val="006C3FDF"/>
    <w:rsid w:val="006C4F2D"/>
    <w:rsid w:val="006C63C3"/>
    <w:rsid w:val="006D3129"/>
    <w:rsid w:val="006D3BCF"/>
    <w:rsid w:val="006D3F44"/>
    <w:rsid w:val="006D4210"/>
    <w:rsid w:val="006D5CB8"/>
    <w:rsid w:val="006D5F62"/>
    <w:rsid w:val="006D77D7"/>
    <w:rsid w:val="006E0030"/>
    <w:rsid w:val="006E0F90"/>
    <w:rsid w:val="006E1386"/>
    <w:rsid w:val="006E18AA"/>
    <w:rsid w:val="006E482A"/>
    <w:rsid w:val="006E7DB9"/>
    <w:rsid w:val="006F2BDF"/>
    <w:rsid w:val="006F2DE0"/>
    <w:rsid w:val="006F365E"/>
    <w:rsid w:val="006F4002"/>
    <w:rsid w:val="006F4FA6"/>
    <w:rsid w:val="006F660B"/>
    <w:rsid w:val="00702851"/>
    <w:rsid w:val="00705B72"/>
    <w:rsid w:val="00707AD2"/>
    <w:rsid w:val="00711CBD"/>
    <w:rsid w:val="007140F5"/>
    <w:rsid w:val="00717FD8"/>
    <w:rsid w:val="00722723"/>
    <w:rsid w:val="007245C4"/>
    <w:rsid w:val="00725389"/>
    <w:rsid w:val="00725753"/>
    <w:rsid w:val="007311EF"/>
    <w:rsid w:val="0073126E"/>
    <w:rsid w:val="007323A3"/>
    <w:rsid w:val="007326F8"/>
    <w:rsid w:val="00732F62"/>
    <w:rsid w:val="00740B93"/>
    <w:rsid w:val="00742DA3"/>
    <w:rsid w:val="00743BA3"/>
    <w:rsid w:val="007441C5"/>
    <w:rsid w:val="00746107"/>
    <w:rsid w:val="007461B8"/>
    <w:rsid w:val="0074626A"/>
    <w:rsid w:val="0074720E"/>
    <w:rsid w:val="00751BFF"/>
    <w:rsid w:val="00752DAA"/>
    <w:rsid w:val="00763EBD"/>
    <w:rsid w:val="00767516"/>
    <w:rsid w:val="007708FE"/>
    <w:rsid w:val="00771B40"/>
    <w:rsid w:val="007722FB"/>
    <w:rsid w:val="00774C1E"/>
    <w:rsid w:val="00782064"/>
    <w:rsid w:val="007922E4"/>
    <w:rsid w:val="00793CD9"/>
    <w:rsid w:val="0079403D"/>
    <w:rsid w:val="00796379"/>
    <w:rsid w:val="00796AEA"/>
    <w:rsid w:val="00796DB7"/>
    <w:rsid w:val="00797027"/>
    <w:rsid w:val="007A0BA8"/>
    <w:rsid w:val="007A0CD8"/>
    <w:rsid w:val="007A670E"/>
    <w:rsid w:val="007B101A"/>
    <w:rsid w:val="007B1D89"/>
    <w:rsid w:val="007B4028"/>
    <w:rsid w:val="007B5878"/>
    <w:rsid w:val="007B7660"/>
    <w:rsid w:val="007C6F8F"/>
    <w:rsid w:val="007C7898"/>
    <w:rsid w:val="007D215B"/>
    <w:rsid w:val="007D7AC9"/>
    <w:rsid w:val="007D7DBC"/>
    <w:rsid w:val="007E005C"/>
    <w:rsid w:val="007E11ED"/>
    <w:rsid w:val="007E262D"/>
    <w:rsid w:val="007E265E"/>
    <w:rsid w:val="007E2FCF"/>
    <w:rsid w:val="007F391D"/>
    <w:rsid w:val="007F7076"/>
    <w:rsid w:val="00800D4A"/>
    <w:rsid w:val="0080134C"/>
    <w:rsid w:val="00802F7C"/>
    <w:rsid w:val="00803655"/>
    <w:rsid w:val="0080724A"/>
    <w:rsid w:val="00810769"/>
    <w:rsid w:val="008113C0"/>
    <w:rsid w:val="00811C85"/>
    <w:rsid w:val="008123FB"/>
    <w:rsid w:val="00813795"/>
    <w:rsid w:val="008162DA"/>
    <w:rsid w:val="0082094F"/>
    <w:rsid w:val="00821F8C"/>
    <w:rsid w:val="008235E0"/>
    <w:rsid w:val="00830857"/>
    <w:rsid w:val="008311DE"/>
    <w:rsid w:val="008323E4"/>
    <w:rsid w:val="00841248"/>
    <w:rsid w:val="00842EC8"/>
    <w:rsid w:val="008441B8"/>
    <w:rsid w:val="008464AE"/>
    <w:rsid w:val="008505C0"/>
    <w:rsid w:val="00860909"/>
    <w:rsid w:val="00860CF9"/>
    <w:rsid w:val="00864203"/>
    <w:rsid w:val="00866E68"/>
    <w:rsid w:val="008672FA"/>
    <w:rsid w:val="008678A3"/>
    <w:rsid w:val="00873747"/>
    <w:rsid w:val="00880FC5"/>
    <w:rsid w:val="008817EF"/>
    <w:rsid w:val="00883197"/>
    <w:rsid w:val="00884D12"/>
    <w:rsid w:val="00890083"/>
    <w:rsid w:val="0089160B"/>
    <w:rsid w:val="0089328A"/>
    <w:rsid w:val="0089376C"/>
    <w:rsid w:val="00895025"/>
    <w:rsid w:val="008958EA"/>
    <w:rsid w:val="008961E7"/>
    <w:rsid w:val="008A2E0E"/>
    <w:rsid w:val="008A63DD"/>
    <w:rsid w:val="008B52D0"/>
    <w:rsid w:val="008D30A6"/>
    <w:rsid w:val="008D3757"/>
    <w:rsid w:val="008D5D40"/>
    <w:rsid w:val="008D73CF"/>
    <w:rsid w:val="008E1317"/>
    <w:rsid w:val="008E16A0"/>
    <w:rsid w:val="008E3E46"/>
    <w:rsid w:val="008E524B"/>
    <w:rsid w:val="008E7C75"/>
    <w:rsid w:val="008F021D"/>
    <w:rsid w:val="008F116C"/>
    <w:rsid w:val="008F288D"/>
    <w:rsid w:val="008F60A4"/>
    <w:rsid w:val="00907834"/>
    <w:rsid w:val="009107B5"/>
    <w:rsid w:val="00910E6C"/>
    <w:rsid w:val="00912219"/>
    <w:rsid w:val="009134FF"/>
    <w:rsid w:val="009136E9"/>
    <w:rsid w:val="009138D6"/>
    <w:rsid w:val="00915106"/>
    <w:rsid w:val="009157F6"/>
    <w:rsid w:val="0093568E"/>
    <w:rsid w:val="00935D40"/>
    <w:rsid w:val="00937DD8"/>
    <w:rsid w:val="009402C2"/>
    <w:rsid w:val="00940A4D"/>
    <w:rsid w:val="00941773"/>
    <w:rsid w:val="0094234F"/>
    <w:rsid w:val="009427E9"/>
    <w:rsid w:val="00943163"/>
    <w:rsid w:val="00943410"/>
    <w:rsid w:val="00947E5E"/>
    <w:rsid w:val="00952B14"/>
    <w:rsid w:val="00956F4A"/>
    <w:rsid w:val="009603D1"/>
    <w:rsid w:val="00960FC4"/>
    <w:rsid w:val="00961B5D"/>
    <w:rsid w:val="0096376B"/>
    <w:rsid w:val="0096567A"/>
    <w:rsid w:val="00965D9C"/>
    <w:rsid w:val="00965FF3"/>
    <w:rsid w:val="00966F55"/>
    <w:rsid w:val="00967D6B"/>
    <w:rsid w:val="009700C0"/>
    <w:rsid w:val="00972ACE"/>
    <w:rsid w:val="00973D95"/>
    <w:rsid w:val="00980D1A"/>
    <w:rsid w:val="00984849"/>
    <w:rsid w:val="00985C37"/>
    <w:rsid w:val="00986246"/>
    <w:rsid w:val="009872AB"/>
    <w:rsid w:val="00997A5F"/>
    <w:rsid w:val="00997BC0"/>
    <w:rsid w:val="009A72FC"/>
    <w:rsid w:val="009A7A67"/>
    <w:rsid w:val="009B4294"/>
    <w:rsid w:val="009B4F3F"/>
    <w:rsid w:val="009C2334"/>
    <w:rsid w:val="009C4F90"/>
    <w:rsid w:val="009C548D"/>
    <w:rsid w:val="009C5DDA"/>
    <w:rsid w:val="009D07BD"/>
    <w:rsid w:val="009D0D0F"/>
    <w:rsid w:val="009D2344"/>
    <w:rsid w:val="009D318A"/>
    <w:rsid w:val="009D5C30"/>
    <w:rsid w:val="009D7C50"/>
    <w:rsid w:val="009E5F80"/>
    <w:rsid w:val="009F1978"/>
    <w:rsid w:val="009F1CFB"/>
    <w:rsid w:val="009F2E43"/>
    <w:rsid w:val="009F30FE"/>
    <w:rsid w:val="009F33FE"/>
    <w:rsid w:val="009F440A"/>
    <w:rsid w:val="009F4FDD"/>
    <w:rsid w:val="009F625D"/>
    <w:rsid w:val="009F7205"/>
    <w:rsid w:val="00A00434"/>
    <w:rsid w:val="00A05412"/>
    <w:rsid w:val="00A11316"/>
    <w:rsid w:val="00A230AE"/>
    <w:rsid w:val="00A27216"/>
    <w:rsid w:val="00A30668"/>
    <w:rsid w:val="00A33A48"/>
    <w:rsid w:val="00A33A88"/>
    <w:rsid w:val="00A344CF"/>
    <w:rsid w:val="00A37A17"/>
    <w:rsid w:val="00A405F4"/>
    <w:rsid w:val="00A423A6"/>
    <w:rsid w:val="00A42F4F"/>
    <w:rsid w:val="00A434B3"/>
    <w:rsid w:val="00A44A6A"/>
    <w:rsid w:val="00A5277C"/>
    <w:rsid w:val="00A52D4F"/>
    <w:rsid w:val="00A5329C"/>
    <w:rsid w:val="00A53D2D"/>
    <w:rsid w:val="00A55270"/>
    <w:rsid w:val="00A55BF5"/>
    <w:rsid w:val="00A60A2D"/>
    <w:rsid w:val="00A65C6E"/>
    <w:rsid w:val="00A66D79"/>
    <w:rsid w:val="00A70250"/>
    <w:rsid w:val="00A7150D"/>
    <w:rsid w:val="00A760AB"/>
    <w:rsid w:val="00A76291"/>
    <w:rsid w:val="00A76697"/>
    <w:rsid w:val="00A809C5"/>
    <w:rsid w:val="00A80E73"/>
    <w:rsid w:val="00A819B9"/>
    <w:rsid w:val="00A82E68"/>
    <w:rsid w:val="00A83C07"/>
    <w:rsid w:val="00A848E1"/>
    <w:rsid w:val="00A85262"/>
    <w:rsid w:val="00A854BA"/>
    <w:rsid w:val="00A913D8"/>
    <w:rsid w:val="00A96FBB"/>
    <w:rsid w:val="00A97E9E"/>
    <w:rsid w:val="00AA07E6"/>
    <w:rsid w:val="00AA53E0"/>
    <w:rsid w:val="00AA6BA7"/>
    <w:rsid w:val="00AB06D1"/>
    <w:rsid w:val="00AB0E11"/>
    <w:rsid w:val="00AB3D5E"/>
    <w:rsid w:val="00AB4229"/>
    <w:rsid w:val="00AB47AA"/>
    <w:rsid w:val="00AB7F7E"/>
    <w:rsid w:val="00AC0126"/>
    <w:rsid w:val="00AC1329"/>
    <w:rsid w:val="00AC1F8B"/>
    <w:rsid w:val="00AC491F"/>
    <w:rsid w:val="00AC6A09"/>
    <w:rsid w:val="00AC7FC9"/>
    <w:rsid w:val="00AD59FA"/>
    <w:rsid w:val="00AE1751"/>
    <w:rsid w:val="00AE2E45"/>
    <w:rsid w:val="00AE3B40"/>
    <w:rsid w:val="00AF0A93"/>
    <w:rsid w:val="00AF2A03"/>
    <w:rsid w:val="00AF71C5"/>
    <w:rsid w:val="00AF73C5"/>
    <w:rsid w:val="00B01AA0"/>
    <w:rsid w:val="00B03410"/>
    <w:rsid w:val="00B062F5"/>
    <w:rsid w:val="00B07419"/>
    <w:rsid w:val="00B1363C"/>
    <w:rsid w:val="00B1660A"/>
    <w:rsid w:val="00B23D8D"/>
    <w:rsid w:val="00B27DD6"/>
    <w:rsid w:val="00B30EFF"/>
    <w:rsid w:val="00B318B5"/>
    <w:rsid w:val="00B32C91"/>
    <w:rsid w:val="00B32E80"/>
    <w:rsid w:val="00B35E76"/>
    <w:rsid w:val="00B36E57"/>
    <w:rsid w:val="00B36F0E"/>
    <w:rsid w:val="00B462B5"/>
    <w:rsid w:val="00B479A6"/>
    <w:rsid w:val="00B51B75"/>
    <w:rsid w:val="00B53130"/>
    <w:rsid w:val="00B5464B"/>
    <w:rsid w:val="00B57F81"/>
    <w:rsid w:val="00B669A7"/>
    <w:rsid w:val="00B70237"/>
    <w:rsid w:val="00B70E24"/>
    <w:rsid w:val="00B71B2C"/>
    <w:rsid w:val="00B76869"/>
    <w:rsid w:val="00B822B1"/>
    <w:rsid w:val="00B8291E"/>
    <w:rsid w:val="00B82A2E"/>
    <w:rsid w:val="00B85440"/>
    <w:rsid w:val="00B933A0"/>
    <w:rsid w:val="00B941CA"/>
    <w:rsid w:val="00B952C9"/>
    <w:rsid w:val="00B95976"/>
    <w:rsid w:val="00BA1F8A"/>
    <w:rsid w:val="00BA45DC"/>
    <w:rsid w:val="00BA7966"/>
    <w:rsid w:val="00BA7A13"/>
    <w:rsid w:val="00BB093E"/>
    <w:rsid w:val="00BB22F2"/>
    <w:rsid w:val="00BB374F"/>
    <w:rsid w:val="00BB64CF"/>
    <w:rsid w:val="00BB7698"/>
    <w:rsid w:val="00BC03B4"/>
    <w:rsid w:val="00BC04B9"/>
    <w:rsid w:val="00BC22A1"/>
    <w:rsid w:val="00BC2F41"/>
    <w:rsid w:val="00BC3A49"/>
    <w:rsid w:val="00BD15B9"/>
    <w:rsid w:val="00BD2FBD"/>
    <w:rsid w:val="00BD5403"/>
    <w:rsid w:val="00BD6EDE"/>
    <w:rsid w:val="00BD7B8C"/>
    <w:rsid w:val="00BD7BA4"/>
    <w:rsid w:val="00BE0CD5"/>
    <w:rsid w:val="00BE3AD8"/>
    <w:rsid w:val="00BE4981"/>
    <w:rsid w:val="00BE74E2"/>
    <w:rsid w:val="00BF1478"/>
    <w:rsid w:val="00BF4103"/>
    <w:rsid w:val="00BF709E"/>
    <w:rsid w:val="00BF7D5C"/>
    <w:rsid w:val="00C01CFF"/>
    <w:rsid w:val="00C0228B"/>
    <w:rsid w:val="00C04848"/>
    <w:rsid w:val="00C10C70"/>
    <w:rsid w:val="00C12946"/>
    <w:rsid w:val="00C1546C"/>
    <w:rsid w:val="00C15C2B"/>
    <w:rsid w:val="00C16080"/>
    <w:rsid w:val="00C162E2"/>
    <w:rsid w:val="00C22C0C"/>
    <w:rsid w:val="00C231F9"/>
    <w:rsid w:val="00C25798"/>
    <w:rsid w:val="00C267DA"/>
    <w:rsid w:val="00C2796B"/>
    <w:rsid w:val="00C307E4"/>
    <w:rsid w:val="00C30CF8"/>
    <w:rsid w:val="00C31F11"/>
    <w:rsid w:val="00C35003"/>
    <w:rsid w:val="00C35679"/>
    <w:rsid w:val="00C36AEC"/>
    <w:rsid w:val="00C3784C"/>
    <w:rsid w:val="00C37A10"/>
    <w:rsid w:val="00C449FB"/>
    <w:rsid w:val="00C512F4"/>
    <w:rsid w:val="00C515CE"/>
    <w:rsid w:val="00C53B7D"/>
    <w:rsid w:val="00C53E49"/>
    <w:rsid w:val="00C55B69"/>
    <w:rsid w:val="00C5718D"/>
    <w:rsid w:val="00C617C1"/>
    <w:rsid w:val="00C623D0"/>
    <w:rsid w:val="00C63EEA"/>
    <w:rsid w:val="00C70A2C"/>
    <w:rsid w:val="00C71BF8"/>
    <w:rsid w:val="00C72850"/>
    <w:rsid w:val="00C752F2"/>
    <w:rsid w:val="00C764A4"/>
    <w:rsid w:val="00C81405"/>
    <w:rsid w:val="00C821D6"/>
    <w:rsid w:val="00C834E3"/>
    <w:rsid w:val="00C837D9"/>
    <w:rsid w:val="00C83E9C"/>
    <w:rsid w:val="00C84690"/>
    <w:rsid w:val="00C859FC"/>
    <w:rsid w:val="00C900EF"/>
    <w:rsid w:val="00C928C5"/>
    <w:rsid w:val="00C92905"/>
    <w:rsid w:val="00C945D6"/>
    <w:rsid w:val="00C950CA"/>
    <w:rsid w:val="00C950E0"/>
    <w:rsid w:val="00C954FA"/>
    <w:rsid w:val="00C96488"/>
    <w:rsid w:val="00C96D75"/>
    <w:rsid w:val="00C97EE8"/>
    <w:rsid w:val="00CA1C05"/>
    <w:rsid w:val="00CA2FFB"/>
    <w:rsid w:val="00CA4E02"/>
    <w:rsid w:val="00CA5F4F"/>
    <w:rsid w:val="00CA6298"/>
    <w:rsid w:val="00CA7EEA"/>
    <w:rsid w:val="00CB01E8"/>
    <w:rsid w:val="00CB1B07"/>
    <w:rsid w:val="00CB2FB9"/>
    <w:rsid w:val="00CB32B1"/>
    <w:rsid w:val="00CB49EE"/>
    <w:rsid w:val="00CB5F09"/>
    <w:rsid w:val="00CC74FA"/>
    <w:rsid w:val="00CD1AE1"/>
    <w:rsid w:val="00CD1EFB"/>
    <w:rsid w:val="00CD5FB8"/>
    <w:rsid w:val="00CE2946"/>
    <w:rsid w:val="00CE4241"/>
    <w:rsid w:val="00CE544C"/>
    <w:rsid w:val="00CE78B3"/>
    <w:rsid w:val="00CF1475"/>
    <w:rsid w:val="00CF315D"/>
    <w:rsid w:val="00CF40F8"/>
    <w:rsid w:val="00CF41CA"/>
    <w:rsid w:val="00CF5434"/>
    <w:rsid w:val="00CF7CDB"/>
    <w:rsid w:val="00D03124"/>
    <w:rsid w:val="00D10EBF"/>
    <w:rsid w:val="00D14688"/>
    <w:rsid w:val="00D1630D"/>
    <w:rsid w:val="00D17905"/>
    <w:rsid w:val="00D17C3B"/>
    <w:rsid w:val="00D17E05"/>
    <w:rsid w:val="00D2032A"/>
    <w:rsid w:val="00D21C61"/>
    <w:rsid w:val="00D22193"/>
    <w:rsid w:val="00D23383"/>
    <w:rsid w:val="00D2349A"/>
    <w:rsid w:val="00D27B0D"/>
    <w:rsid w:val="00D34203"/>
    <w:rsid w:val="00D347A7"/>
    <w:rsid w:val="00D36EC8"/>
    <w:rsid w:val="00D42380"/>
    <w:rsid w:val="00D44CF5"/>
    <w:rsid w:val="00D4585C"/>
    <w:rsid w:val="00D459AB"/>
    <w:rsid w:val="00D46D99"/>
    <w:rsid w:val="00D473CF"/>
    <w:rsid w:val="00D52EE4"/>
    <w:rsid w:val="00D53D2C"/>
    <w:rsid w:val="00D54786"/>
    <w:rsid w:val="00D5590E"/>
    <w:rsid w:val="00D572E2"/>
    <w:rsid w:val="00D605D1"/>
    <w:rsid w:val="00D60974"/>
    <w:rsid w:val="00D654C8"/>
    <w:rsid w:val="00D66BC3"/>
    <w:rsid w:val="00D66F05"/>
    <w:rsid w:val="00D6751F"/>
    <w:rsid w:val="00D67E30"/>
    <w:rsid w:val="00D70D4A"/>
    <w:rsid w:val="00D716CA"/>
    <w:rsid w:val="00D71CC6"/>
    <w:rsid w:val="00D723DB"/>
    <w:rsid w:val="00D77042"/>
    <w:rsid w:val="00D84202"/>
    <w:rsid w:val="00D85BA5"/>
    <w:rsid w:val="00D878F5"/>
    <w:rsid w:val="00D90118"/>
    <w:rsid w:val="00D90C2D"/>
    <w:rsid w:val="00D9105D"/>
    <w:rsid w:val="00D93982"/>
    <w:rsid w:val="00D93C72"/>
    <w:rsid w:val="00D95FC8"/>
    <w:rsid w:val="00D9781F"/>
    <w:rsid w:val="00DA06A9"/>
    <w:rsid w:val="00DA09FB"/>
    <w:rsid w:val="00DA1034"/>
    <w:rsid w:val="00DB3183"/>
    <w:rsid w:val="00DB5D0E"/>
    <w:rsid w:val="00DB634B"/>
    <w:rsid w:val="00DC1EBD"/>
    <w:rsid w:val="00DC2FDE"/>
    <w:rsid w:val="00DC4597"/>
    <w:rsid w:val="00DC7776"/>
    <w:rsid w:val="00DC77F4"/>
    <w:rsid w:val="00DC7AA5"/>
    <w:rsid w:val="00DD528C"/>
    <w:rsid w:val="00DD6610"/>
    <w:rsid w:val="00DE02C6"/>
    <w:rsid w:val="00DE0A61"/>
    <w:rsid w:val="00DE0F5D"/>
    <w:rsid w:val="00DE376F"/>
    <w:rsid w:val="00DE50BB"/>
    <w:rsid w:val="00DE63EA"/>
    <w:rsid w:val="00DE6632"/>
    <w:rsid w:val="00DE6928"/>
    <w:rsid w:val="00DF24F4"/>
    <w:rsid w:val="00DF5653"/>
    <w:rsid w:val="00DF6C8B"/>
    <w:rsid w:val="00DF7795"/>
    <w:rsid w:val="00E01D69"/>
    <w:rsid w:val="00E02565"/>
    <w:rsid w:val="00E02A55"/>
    <w:rsid w:val="00E03939"/>
    <w:rsid w:val="00E05250"/>
    <w:rsid w:val="00E05E43"/>
    <w:rsid w:val="00E1264B"/>
    <w:rsid w:val="00E15087"/>
    <w:rsid w:val="00E15D1F"/>
    <w:rsid w:val="00E20E40"/>
    <w:rsid w:val="00E22313"/>
    <w:rsid w:val="00E22AFC"/>
    <w:rsid w:val="00E22F2D"/>
    <w:rsid w:val="00E255F3"/>
    <w:rsid w:val="00E27D60"/>
    <w:rsid w:val="00E30D19"/>
    <w:rsid w:val="00E31507"/>
    <w:rsid w:val="00E3229F"/>
    <w:rsid w:val="00E32CEE"/>
    <w:rsid w:val="00E377A5"/>
    <w:rsid w:val="00E4073D"/>
    <w:rsid w:val="00E40B4B"/>
    <w:rsid w:val="00E427C8"/>
    <w:rsid w:val="00E43B28"/>
    <w:rsid w:val="00E43BF2"/>
    <w:rsid w:val="00E44BD3"/>
    <w:rsid w:val="00E461ED"/>
    <w:rsid w:val="00E5503B"/>
    <w:rsid w:val="00E569E3"/>
    <w:rsid w:val="00E61359"/>
    <w:rsid w:val="00E658AC"/>
    <w:rsid w:val="00E65D5B"/>
    <w:rsid w:val="00E66625"/>
    <w:rsid w:val="00E7058E"/>
    <w:rsid w:val="00E70723"/>
    <w:rsid w:val="00E714A1"/>
    <w:rsid w:val="00E7160B"/>
    <w:rsid w:val="00E72A1A"/>
    <w:rsid w:val="00E74411"/>
    <w:rsid w:val="00E745EA"/>
    <w:rsid w:val="00E761AD"/>
    <w:rsid w:val="00E76795"/>
    <w:rsid w:val="00E76A50"/>
    <w:rsid w:val="00E80528"/>
    <w:rsid w:val="00E84AEC"/>
    <w:rsid w:val="00E86F41"/>
    <w:rsid w:val="00E9105E"/>
    <w:rsid w:val="00E91BFE"/>
    <w:rsid w:val="00E92659"/>
    <w:rsid w:val="00E92E4C"/>
    <w:rsid w:val="00E94AEF"/>
    <w:rsid w:val="00E94D9C"/>
    <w:rsid w:val="00E95462"/>
    <w:rsid w:val="00E95A0A"/>
    <w:rsid w:val="00E96995"/>
    <w:rsid w:val="00EA00F1"/>
    <w:rsid w:val="00EA125C"/>
    <w:rsid w:val="00EA3078"/>
    <w:rsid w:val="00EA32F9"/>
    <w:rsid w:val="00EA79B3"/>
    <w:rsid w:val="00EB15AA"/>
    <w:rsid w:val="00EB2DAA"/>
    <w:rsid w:val="00EB5956"/>
    <w:rsid w:val="00EB5BAA"/>
    <w:rsid w:val="00EB6C1A"/>
    <w:rsid w:val="00EB7D1A"/>
    <w:rsid w:val="00EC2F69"/>
    <w:rsid w:val="00EC5AE8"/>
    <w:rsid w:val="00EC630B"/>
    <w:rsid w:val="00EC6E09"/>
    <w:rsid w:val="00ED055C"/>
    <w:rsid w:val="00ED35BF"/>
    <w:rsid w:val="00ED3BE0"/>
    <w:rsid w:val="00ED51A8"/>
    <w:rsid w:val="00ED63BB"/>
    <w:rsid w:val="00ED6474"/>
    <w:rsid w:val="00ED7C5C"/>
    <w:rsid w:val="00EE1613"/>
    <w:rsid w:val="00EE23B7"/>
    <w:rsid w:val="00EE60A3"/>
    <w:rsid w:val="00EF0D47"/>
    <w:rsid w:val="00EF12BC"/>
    <w:rsid w:val="00EF3C20"/>
    <w:rsid w:val="00EF68B6"/>
    <w:rsid w:val="00EF7ABD"/>
    <w:rsid w:val="00F0567F"/>
    <w:rsid w:val="00F06D25"/>
    <w:rsid w:val="00F112D6"/>
    <w:rsid w:val="00F116E5"/>
    <w:rsid w:val="00F120BF"/>
    <w:rsid w:val="00F123C7"/>
    <w:rsid w:val="00F1774A"/>
    <w:rsid w:val="00F2078A"/>
    <w:rsid w:val="00F21A53"/>
    <w:rsid w:val="00F21DD6"/>
    <w:rsid w:val="00F227D5"/>
    <w:rsid w:val="00F22898"/>
    <w:rsid w:val="00F24F21"/>
    <w:rsid w:val="00F3369B"/>
    <w:rsid w:val="00F37741"/>
    <w:rsid w:val="00F37849"/>
    <w:rsid w:val="00F4217F"/>
    <w:rsid w:val="00F45C57"/>
    <w:rsid w:val="00F45E2F"/>
    <w:rsid w:val="00F47521"/>
    <w:rsid w:val="00F50053"/>
    <w:rsid w:val="00F54A76"/>
    <w:rsid w:val="00F553B9"/>
    <w:rsid w:val="00F55FD3"/>
    <w:rsid w:val="00F57C62"/>
    <w:rsid w:val="00F600EA"/>
    <w:rsid w:val="00F65212"/>
    <w:rsid w:val="00F70763"/>
    <w:rsid w:val="00F73F72"/>
    <w:rsid w:val="00F75A5F"/>
    <w:rsid w:val="00F76733"/>
    <w:rsid w:val="00F770FA"/>
    <w:rsid w:val="00F80525"/>
    <w:rsid w:val="00F81A73"/>
    <w:rsid w:val="00F82152"/>
    <w:rsid w:val="00F8358D"/>
    <w:rsid w:val="00F84228"/>
    <w:rsid w:val="00F86A84"/>
    <w:rsid w:val="00F9103D"/>
    <w:rsid w:val="00F9499A"/>
    <w:rsid w:val="00F949B4"/>
    <w:rsid w:val="00F97C1A"/>
    <w:rsid w:val="00FA2F79"/>
    <w:rsid w:val="00FA552B"/>
    <w:rsid w:val="00FA69DB"/>
    <w:rsid w:val="00FB362B"/>
    <w:rsid w:val="00FB4456"/>
    <w:rsid w:val="00FB745F"/>
    <w:rsid w:val="00FB7F2A"/>
    <w:rsid w:val="00FC220D"/>
    <w:rsid w:val="00FC383A"/>
    <w:rsid w:val="00FD01D5"/>
    <w:rsid w:val="00FD0F95"/>
    <w:rsid w:val="00FD2F3F"/>
    <w:rsid w:val="00FD483F"/>
    <w:rsid w:val="00FD539E"/>
    <w:rsid w:val="00FE18C6"/>
    <w:rsid w:val="00FF0EE7"/>
    <w:rsid w:val="00FF0FD1"/>
    <w:rsid w:val="00FF23B0"/>
    <w:rsid w:val="00FF31DE"/>
    <w:rsid w:val="00FF5B19"/>
    <w:rsid w:val="00FF5BC6"/>
    <w:rsid w:val="00FF62ED"/>
    <w:rsid w:val="00FF6941"/>
    <w:rsid w:val="00FF6B8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A74C3"/>
  <w15:docId w15:val="{6B8DC33B-2421-4CD1-9D52-72485C49D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2C91"/>
    <w:pPr>
      <w:suppressAutoHyphens/>
      <w:spacing w:after="160" w:line="254" w:lineRule="auto"/>
    </w:pPr>
    <w:rPr>
      <w:rFonts w:ascii="Calibri" w:eastAsia="SimSun" w:hAnsi="Calibri" w:cs="Calibri"/>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ข้อความบอลลูน อักขระ"/>
    <w:basedOn w:val="DefaultParagraphFont"/>
    <w:rsid w:val="00B32C91"/>
    <w:rPr>
      <w:rFonts w:ascii="Tahoma" w:hAnsi="Tahoma" w:cs="Angsana New"/>
      <w:sz w:val="16"/>
      <w:szCs w:val="20"/>
    </w:rPr>
  </w:style>
  <w:style w:type="character" w:customStyle="1" w:styleId="ListLabel1">
    <w:name w:val="ListLabel 1"/>
    <w:rsid w:val="00B32C91"/>
    <w:rPr>
      <w:rFonts w:eastAsia="Times New Roman"/>
      <w:b/>
    </w:rPr>
  </w:style>
  <w:style w:type="character" w:customStyle="1" w:styleId="ListLabel2">
    <w:name w:val="ListLabel 2"/>
    <w:rsid w:val="00B32C91"/>
    <w:rPr>
      <w:rFonts w:cs="Courier New"/>
    </w:rPr>
  </w:style>
  <w:style w:type="character" w:customStyle="1" w:styleId="ListLabel3">
    <w:name w:val="ListLabel 3"/>
    <w:rsid w:val="00B32C91"/>
    <w:rPr>
      <w:rFonts w:eastAsia="ArialUnicodeMS" w:cs="TH SarabunPSK"/>
    </w:rPr>
  </w:style>
  <w:style w:type="character" w:customStyle="1" w:styleId="InternetLink">
    <w:name w:val="Internet Link"/>
    <w:rsid w:val="00B32C91"/>
    <w:rPr>
      <w:color w:val="000080"/>
      <w:u w:val="single"/>
      <w:lang w:val="en-US" w:eastAsia="en-US" w:bidi="en-US"/>
    </w:rPr>
  </w:style>
  <w:style w:type="character" w:customStyle="1" w:styleId="Bullets">
    <w:name w:val="Bullets"/>
    <w:rsid w:val="00B32C91"/>
    <w:rPr>
      <w:rFonts w:ascii="OpenSymbol" w:eastAsia="OpenSymbol" w:hAnsi="OpenSymbol" w:cs="OpenSymbol"/>
    </w:rPr>
  </w:style>
  <w:style w:type="character" w:customStyle="1" w:styleId="ListLabel4">
    <w:name w:val="ListLabel 4"/>
    <w:rsid w:val="00B32C91"/>
    <w:rPr>
      <w:rFonts w:cs="Symbol"/>
    </w:rPr>
  </w:style>
  <w:style w:type="character" w:customStyle="1" w:styleId="ListLabel5">
    <w:name w:val="ListLabel 5"/>
    <w:rsid w:val="00B32C91"/>
    <w:rPr>
      <w:rFonts w:cs="OpenSymbol"/>
    </w:rPr>
  </w:style>
  <w:style w:type="paragraph" w:customStyle="1" w:styleId="Heading">
    <w:name w:val="Heading"/>
    <w:basedOn w:val="Normal"/>
    <w:next w:val="Textbody"/>
    <w:rsid w:val="00B32C91"/>
    <w:pPr>
      <w:keepNext/>
      <w:spacing w:before="240" w:after="120"/>
    </w:pPr>
    <w:rPr>
      <w:rFonts w:ascii="Arial" w:eastAsia="Microsoft YaHei" w:hAnsi="Arial" w:cs="Cordia New"/>
      <w:sz w:val="28"/>
      <w:szCs w:val="37"/>
    </w:rPr>
  </w:style>
  <w:style w:type="paragraph" w:customStyle="1" w:styleId="Textbody">
    <w:name w:val="Text body"/>
    <w:basedOn w:val="Normal"/>
    <w:rsid w:val="00B32C91"/>
    <w:pPr>
      <w:spacing w:after="120"/>
    </w:pPr>
  </w:style>
  <w:style w:type="paragraph" w:styleId="List">
    <w:name w:val="List"/>
    <w:basedOn w:val="Textbody"/>
    <w:rsid w:val="00B32C91"/>
    <w:rPr>
      <w:rFonts w:cs="Angsana New"/>
    </w:rPr>
  </w:style>
  <w:style w:type="paragraph" w:styleId="Caption">
    <w:name w:val="caption"/>
    <w:basedOn w:val="Normal"/>
    <w:rsid w:val="00B32C91"/>
    <w:pPr>
      <w:suppressLineNumbers/>
      <w:spacing w:before="120" w:after="120"/>
    </w:pPr>
    <w:rPr>
      <w:rFonts w:cs="Angsana New"/>
      <w:i/>
      <w:iCs/>
      <w:sz w:val="24"/>
      <w:szCs w:val="32"/>
    </w:rPr>
  </w:style>
  <w:style w:type="paragraph" w:customStyle="1" w:styleId="Index">
    <w:name w:val="Index"/>
    <w:basedOn w:val="Normal"/>
    <w:rsid w:val="00B32C91"/>
    <w:pPr>
      <w:suppressLineNumbers/>
    </w:pPr>
    <w:rPr>
      <w:rFonts w:cs="Angsana New"/>
    </w:rPr>
  </w:style>
  <w:style w:type="paragraph" w:styleId="NormalWeb">
    <w:name w:val="Normal (Web)"/>
    <w:basedOn w:val="Normal"/>
    <w:uiPriority w:val="99"/>
    <w:rsid w:val="00B32C91"/>
    <w:pPr>
      <w:spacing w:before="28" w:after="28" w:line="100" w:lineRule="atLeast"/>
    </w:pPr>
    <w:rPr>
      <w:rFonts w:ascii="Angsana New" w:eastAsia="Times New Roman" w:hAnsi="Angsana New" w:cs="Angsana New"/>
      <w:sz w:val="28"/>
    </w:rPr>
  </w:style>
  <w:style w:type="paragraph" w:styleId="ListParagraph">
    <w:name w:val="List Paragraph"/>
    <w:basedOn w:val="Normal"/>
    <w:uiPriority w:val="34"/>
    <w:qFormat/>
    <w:rsid w:val="00B32C91"/>
    <w:pPr>
      <w:ind w:left="720"/>
      <w:contextualSpacing/>
    </w:pPr>
  </w:style>
  <w:style w:type="paragraph" w:styleId="BalloonText">
    <w:name w:val="Balloon Text"/>
    <w:basedOn w:val="Normal"/>
    <w:rsid w:val="00B32C91"/>
    <w:pPr>
      <w:spacing w:after="0" w:line="100" w:lineRule="atLeast"/>
    </w:pPr>
    <w:rPr>
      <w:rFonts w:ascii="Tahoma" w:hAnsi="Tahoma" w:cs="Angsana New"/>
      <w:sz w:val="16"/>
      <w:szCs w:val="20"/>
    </w:rPr>
  </w:style>
  <w:style w:type="table" w:styleId="TableGrid">
    <w:name w:val="Table Grid"/>
    <w:basedOn w:val="TableNormal"/>
    <w:uiPriority w:val="39"/>
    <w:rsid w:val="0096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21203"/>
    <w:pPr>
      <w:spacing w:after="0" w:line="240" w:lineRule="auto"/>
    </w:pPr>
    <w:rPr>
      <w:rFonts w:eastAsiaTheme="minorHAnsi"/>
    </w:rPr>
  </w:style>
  <w:style w:type="paragraph" w:styleId="Header">
    <w:name w:val="header"/>
    <w:basedOn w:val="Normal"/>
    <w:link w:val="HeaderChar"/>
    <w:uiPriority w:val="99"/>
    <w:unhideWhenUsed/>
    <w:rsid w:val="00A96FBB"/>
    <w:pPr>
      <w:tabs>
        <w:tab w:val="center" w:pos="4513"/>
        <w:tab w:val="right" w:pos="9026"/>
      </w:tabs>
      <w:spacing w:after="0" w:line="240" w:lineRule="auto"/>
    </w:pPr>
    <w:rPr>
      <w:rFonts w:cs="Angsana New"/>
    </w:rPr>
  </w:style>
  <w:style w:type="character" w:customStyle="1" w:styleId="HeaderChar">
    <w:name w:val="Header Char"/>
    <w:basedOn w:val="DefaultParagraphFont"/>
    <w:link w:val="Header"/>
    <w:uiPriority w:val="99"/>
    <w:rsid w:val="00A96FBB"/>
    <w:rPr>
      <w:rFonts w:ascii="Calibri" w:eastAsia="SimSun" w:hAnsi="Calibri" w:cs="Angsana New"/>
      <w:color w:val="00000A"/>
    </w:rPr>
  </w:style>
  <w:style w:type="paragraph" w:styleId="Footer">
    <w:name w:val="footer"/>
    <w:basedOn w:val="Normal"/>
    <w:link w:val="FooterChar"/>
    <w:uiPriority w:val="99"/>
    <w:unhideWhenUsed/>
    <w:rsid w:val="00A96FBB"/>
    <w:pPr>
      <w:tabs>
        <w:tab w:val="center" w:pos="4513"/>
        <w:tab w:val="right" w:pos="9026"/>
      </w:tabs>
      <w:spacing w:after="0" w:line="240" w:lineRule="auto"/>
    </w:pPr>
    <w:rPr>
      <w:rFonts w:cs="Angsana New"/>
    </w:rPr>
  </w:style>
  <w:style w:type="character" w:customStyle="1" w:styleId="FooterChar">
    <w:name w:val="Footer Char"/>
    <w:basedOn w:val="DefaultParagraphFont"/>
    <w:link w:val="Footer"/>
    <w:uiPriority w:val="99"/>
    <w:rsid w:val="00A96FBB"/>
    <w:rPr>
      <w:rFonts w:ascii="Calibri" w:eastAsia="SimSun" w:hAnsi="Calibri" w:cs="Angsana New"/>
      <w:color w:val="00000A"/>
    </w:rPr>
  </w:style>
  <w:style w:type="character" w:customStyle="1" w:styleId="fontstyle01">
    <w:name w:val="fontstyle01"/>
    <w:basedOn w:val="DefaultParagraphFont"/>
    <w:rsid w:val="00063C95"/>
    <w:rPr>
      <w:rFonts w:ascii="THNiramitAS" w:hAnsi="THNiramitAS" w:hint="default"/>
      <w:b w:val="0"/>
      <w:bCs w:val="0"/>
      <w:i w:val="0"/>
      <w:iCs w:val="0"/>
      <w:color w:val="00000A"/>
      <w:sz w:val="30"/>
      <w:szCs w:val="30"/>
    </w:rPr>
  </w:style>
  <w:style w:type="character" w:customStyle="1" w:styleId="fontstyle21">
    <w:name w:val="fontstyle21"/>
    <w:basedOn w:val="DefaultParagraphFont"/>
    <w:rsid w:val="00A423A6"/>
    <w:rPr>
      <w:rFonts w:ascii="TH Niramit AS" w:hAnsi="TH Niramit AS" w:cs="TH Niramit AS" w:hint="default"/>
      <w:b w:val="0"/>
      <w:bCs w:val="0"/>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821263">
      <w:bodyDiv w:val="1"/>
      <w:marLeft w:val="0"/>
      <w:marRight w:val="0"/>
      <w:marTop w:val="0"/>
      <w:marBottom w:val="0"/>
      <w:divBdr>
        <w:top w:val="none" w:sz="0" w:space="0" w:color="auto"/>
        <w:left w:val="none" w:sz="0" w:space="0" w:color="auto"/>
        <w:bottom w:val="none" w:sz="0" w:space="0" w:color="auto"/>
        <w:right w:val="none" w:sz="0" w:space="0" w:color="auto"/>
      </w:divBdr>
    </w:div>
    <w:div w:id="1669988445">
      <w:bodyDiv w:val="1"/>
      <w:marLeft w:val="0"/>
      <w:marRight w:val="0"/>
      <w:marTop w:val="0"/>
      <w:marBottom w:val="0"/>
      <w:divBdr>
        <w:top w:val="none" w:sz="0" w:space="0" w:color="auto"/>
        <w:left w:val="none" w:sz="0" w:space="0" w:color="auto"/>
        <w:bottom w:val="none" w:sz="0" w:space="0" w:color="auto"/>
        <w:right w:val="none" w:sz="0" w:space="0" w:color="auto"/>
      </w:divBdr>
      <w:divsChild>
        <w:div w:id="33235002">
          <w:marLeft w:val="0"/>
          <w:marRight w:val="0"/>
          <w:marTop w:val="0"/>
          <w:marBottom w:val="0"/>
          <w:divBdr>
            <w:top w:val="none" w:sz="0" w:space="0" w:color="auto"/>
            <w:left w:val="none" w:sz="0" w:space="0" w:color="auto"/>
            <w:bottom w:val="none" w:sz="0" w:space="0" w:color="auto"/>
            <w:right w:val="none" w:sz="0" w:space="0" w:color="auto"/>
          </w:divBdr>
        </w:div>
      </w:divsChild>
    </w:div>
    <w:div w:id="1750884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413</TotalTime>
  <Pages>26</Pages>
  <Words>4058</Words>
  <Characters>23131</Characters>
  <Application>Microsoft Office Word</Application>
  <DocSecurity>0</DocSecurity>
  <Lines>192</Lines>
  <Paragraphs>54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ASUS-NB</dc:creator>
  <cp:keywords/>
  <dc:description/>
  <cp:lastModifiedBy>กรณิกา จารุภรณ์</cp:lastModifiedBy>
  <cp:revision>56</cp:revision>
  <cp:lastPrinted>2021-06-02T08:19:00Z</cp:lastPrinted>
  <dcterms:created xsi:type="dcterms:W3CDTF">2025-06-10T01:46:00Z</dcterms:created>
  <dcterms:modified xsi:type="dcterms:W3CDTF">2025-06-10T08:56:00Z</dcterms:modified>
</cp:coreProperties>
</file>